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9F6B" w14:textId="1BC16209" w:rsidR="009A7385" w:rsidRDefault="009A7385" w:rsidP="009A7385">
      <w:pPr>
        <w:pStyle w:val="paragraph"/>
        <w:spacing w:before="0" w:beforeAutospacing="0" w:after="0" w:afterAutospacing="0"/>
        <w:textAlignment w:val="baseline"/>
        <w:rPr>
          <w:rStyle w:val="normaltextrun"/>
          <w:rFonts w:ascii="Arial" w:hAnsi="Arial" w:cs="Arial"/>
          <w:b/>
          <w:bCs/>
          <w:i/>
          <w:iCs/>
          <w:color w:val="000000"/>
          <w:sz w:val="52"/>
          <w:szCs w:val="52"/>
        </w:rPr>
      </w:pPr>
    </w:p>
    <w:p w14:paraId="78BC4A14" w14:textId="77777777" w:rsidR="009A7385" w:rsidRDefault="009A7385" w:rsidP="009A7385">
      <w:pPr>
        <w:pStyle w:val="paragraph"/>
        <w:spacing w:before="0" w:beforeAutospacing="0" w:after="0" w:afterAutospacing="0"/>
        <w:textAlignment w:val="baseline"/>
        <w:rPr>
          <w:rStyle w:val="normaltextrun"/>
          <w:rFonts w:ascii="Arial" w:hAnsi="Arial" w:cs="Arial"/>
          <w:b/>
          <w:bCs/>
          <w:i/>
          <w:iCs/>
          <w:color w:val="000000"/>
          <w:sz w:val="52"/>
          <w:szCs w:val="52"/>
        </w:rPr>
      </w:pPr>
    </w:p>
    <w:p w14:paraId="62BED8F7" w14:textId="3B63A4F6" w:rsidR="009A7385" w:rsidRDefault="009A7385" w:rsidP="009A7385">
      <w:pPr>
        <w:pStyle w:val="paragraph"/>
        <w:spacing w:before="0" w:beforeAutospacing="0" w:after="0" w:afterAutospacing="0"/>
        <w:textAlignment w:val="baseline"/>
        <w:rPr>
          <w:rStyle w:val="normaltextrun"/>
          <w:rFonts w:ascii="Arial" w:hAnsi="Arial" w:cs="Arial"/>
          <w:b/>
          <w:bCs/>
          <w:i/>
          <w:iCs/>
          <w:color w:val="000000"/>
          <w:sz w:val="52"/>
          <w:szCs w:val="52"/>
        </w:rPr>
      </w:pPr>
      <w:r>
        <w:rPr>
          <w:rStyle w:val="normaltextrun"/>
          <w:rFonts w:ascii="Arial" w:hAnsi="Arial" w:cs="Arial"/>
          <w:b/>
          <w:bCs/>
          <w:i/>
          <w:iCs/>
          <w:color w:val="000000"/>
          <w:sz w:val="52"/>
          <w:szCs w:val="52"/>
        </w:rPr>
        <w:t>Championing Coastal Coordination </w:t>
      </w:r>
    </w:p>
    <w:p w14:paraId="1F8507AC" w14:textId="77777777" w:rsidR="009A7385" w:rsidRDefault="009A7385" w:rsidP="009A7385">
      <w:pPr>
        <w:pStyle w:val="paragraph"/>
        <w:spacing w:before="0" w:beforeAutospacing="0" w:after="0" w:afterAutospacing="0"/>
        <w:textAlignment w:val="baseline"/>
        <w:rPr>
          <w:rFonts w:ascii="Segoe UI" w:hAnsi="Segoe UI" w:cs="Segoe UI"/>
          <w:sz w:val="18"/>
          <w:szCs w:val="18"/>
        </w:rPr>
      </w:pPr>
    </w:p>
    <w:p w14:paraId="4E9654F8" w14:textId="0BB841A8" w:rsidR="009A7385" w:rsidRDefault="009A7385" w:rsidP="009A7385">
      <w:pPr>
        <w:pStyle w:val="paragraph"/>
        <w:spacing w:before="0" w:beforeAutospacing="0" w:after="0" w:afterAutospacing="0"/>
        <w:textAlignment w:val="baseline"/>
        <w:rPr>
          <w:rFonts w:ascii="Segoe UI" w:hAnsi="Segoe UI" w:cs="Segoe UI"/>
          <w:sz w:val="18"/>
          <w:szCs w:val="18"/>
        </w:rPr>
      </w:pPr>
    </w:p>
    <w:p w14:paraId="643632C6" w14:textId="0CB82344" w:rsidR="00A115B2" w:rsidRDefault="009A7385" w:rsidP="009A7385">
      <w:pPr>
        <w:pStyle w:val="paragraph"/>
        <w:spacing w:before="0" w:beforeAutospacing="0" w:after="0" w:afterAutospacing="0"/>
        <w:textAlignment w:val="baseline"/>
        <w:rPr>
          <w:rStyle w:val="normaltextrun"/>
          <w:rFonts w:ascii="Arial" w:hAnsi="Arial" w:cs="Arial"/>
          <w:b/>
          <w:bCs/>
          <w:color w:val="00B050"/>
          <w:sz w:val="40"/>
          <w:szCs w:val="40"/>
        </w:rPr>
      </w:pPr>
      <w:r w:rsidRPr="009A7385">
        <w:rPr>
          <w:rStyle w:val="normaltextrun"/>
          <w:rFonts w:ascii="Arial" w:hAnsi="Arial" w:cs="Arial"/>
          <w:b/>
          <w:bCs/>
          <w:color w:val="00B050"/>
          <w:sz w:val="40"/>
          <w:szCs w:val="40"/>
        </w:rPr>
        <w:t>Call for Expressions of Interest</w:t>
      </w:r>
    </w:p>
    <w:p w14:paraId="64FFF5DD" w14:textId="77777777" w:rsidR="00A115B2" w:rsidRPr="00A115B2" w:rsidRDefault="00A115B2" w:rsidP="009A7385">
      <w:pPr>
        <w:pStyle w:val="paragraph"/>
        <w:spacing w:before="0" w:beforeAutospacing="0" w:after="0" w:afterAutospacing="0"/>
        <w:textAlignment w:val="baseline"/>
        <w:rPr>
          <w:rStyle w:val="normaltextrun"/>
          <w:rFonts w:ascii="Arial" w:hAnsi="Arial" w:cs="Arial"/>
          <w:b/>
          <w:bCs/>
          <w:color w:val="00B050"/>
          <w:sz w:val="18"/>
          <w:szCs w:val="18"/>
        </w:rPr>
      </w:pPr>
    </w:p>
    <w:p w14:paraId="70C637B8" w14:textId="7FDC59E9" w:rsidR="00611B20" w:rsidRPr="00A115B2" w:rsidRDefault="00A115B2">
      <w:pPr>
        <w:rPr>
          <w:b/>
          <w:bCs/>
          <w:color w:val="E97132" w:themeColor="accent2"/>
        </w:rPr>
      </w:pPr>
      <w:r w:rsidRPr="00A115B2">
        <w:rPr>
          <w:color w:val="E97132" w:themeColor="accent2"/>
        </w:rPr>
        <w:t xml:space="preserve">Deadline </w:t>
      </w:r>
      <w:r w:rsidR="00216563" w:rsidRPr="00A115B2">
        <w:rPr>
          <w:color w:val="E97132" w:themeColor="accent2"/>
        </w:rPr>
        <w:t xml:space="preserve">– </w:t>
      </w:r>
      <w:r w:rsidR="00216563">
        <w:rPr>
          <w:color w:val="E97132" w:themeColor="accent2"/>
        </w:rPr>
        <w:t xml:space="preserve">Sunday </w:t>
      </w:r>
      <w:r w:rsidRPr="00A115B2">
        <w:rPr>
          <w:color w:val="E97132" w:themeColor="accent2"/>
        </w:rPr>
        <w:t>16 August (</w:t>
      </w:r>
      <w:r w:rsidR="00216563">
        <w:rPr>
          <w:color w:val="E97132" w:themeColor="accent2"/>
        </w:rPr>
        <w:t>11</w:t>
      </w:r>
      <w:r w:rsidRPr="00A115B2">
        <w:rPr>
          <w:color w:val="E97132" w:themeColor="accent2"/>
        </w:rPr>
        <w:t>:59</w:t>
      </w:r>
      <w:r w:rsidR="00216563">
        <w:rPr>
          <w:color w:val="E97132" w:themeColor="accent2"/>
        </w:rPr>
        <w:t>pm</w:t>
      </w:r>
      <w:r w:rsidRPr="00A115B2">
        <w:rPr>
          <w:color w:val="E97132" w:themeColor="accent2"/>
        </w:rPr>
        <w:t>)</w:t>
      </w:r>
    </w:p>
    <w:p w14:paraId="1DD2132F" w14:textId="77777777" w:rsidR="009A7385" w:rsidRPr="009A7385" w:rsidRDefault="009A7385" w:rsidP="009A7385">
      <w:pPr>
        <w:rPr>
          <w:b/>
          <w:bCs/>
        </w:rPr>
      </w:pPr>
      <w:r w:rsidRPr="009A7385">
        <w:rPr>
          <w:b/>
          <w:bCs/>
        </w:rPr>
        <w:t>Introduction</w:t>
      </w:r>
    </w:p>
    <w:p w14:paraId="1F36A45A" w14:textId="77777777" w:rsidR="009A7385" w:rsidRPr="009A7385" w:rsidRDefault="009A7385" w:rsidP="009A7385">
      <w:r w:rsidRPr="009A7385">
        <w:t>Championing Coastal Coordination (3Cs) is a collaborative programme led by the Environment Agency, working in partnership with Natural England, the Marine Management Organisation (MMO), The Crown Estate (TCE) and the Association of Inshore Fisheries and Conservation Authorities (IFCAs).</w:t>
      </w:r>
    </w:p>
    <w:p w14:paraId="0E4BE5F8" w14:textId="77777777" w:rsidR="009A7385" w:rsidRPr="009A7385" w:rsidRDefault="009A7385" w:rsidP="009A7385">
      <w:r w:rsidRPr="009A7385">
        <w:t>The programme seeks to strengthen collaboration and partnership working to support more sustainable, resilient and well-managed coastal and estuarine environments in England. This reflects the significant environmental, social and economic challenges facing our coasts and estuaries today.</w:t>
      </w:r>
    </w:p>
    <w:p w14:paraId="10C20355" w14:textId="77777777" w:rsidR="009A7385" w:rsidRPr="009A7385" w:rsidRDefault="009A7385" w:rsidP="009A7385">
      <w:r w:rsidRPr="009A7385">
        <w:t>Coastal communities are on the frontline of climate change. Rising sea levels, coastal erosion and increasingly severe storms are placing growing pressure on people, infrastructure and the natural environment. At the same time, coastal areas continue to attract investment and development to support economic growth, including housing, ports, transport infrastructure and tourism. This creates increasing competition for limited space and resources between a range of legitimate interests.</w:t>
      </w:r>
    </w:p>
    <w:p w14:paraId="7E069C1B" w14:textId="77777777" w:rsidR="009A7385" w:rsidRPr="009A7385" w:rsidRDefault="009A7385" w:rsidP="009A7385">
      <w:r w:rsidRPr="009A7385">
        <w:t>Without effective coordination, these pressures can contribute to habitat loss, coastal squeeze, declining ecosystem health and reduced public access and enjoyment of the coast. A more joined-up approach is therefore essential to achieve better outcomes for people, nature and the economy.</w:t>
      </w:r>
    </w:p>
    <w:p w14:paraId="5E9FBBE8" w14:textId="77777777" w:rsidR="009A7385" w:rsidRPr="009A7385" w:rsidRDefault="009A7385" w:rsidP="009A7385">
      <w:r w:rsidRPr="009A7385">
        <w:t>England's coasts and estuaries contain a wealth of natural capital assets that provide critical ecosystem services and contribute significantly to economic prosperity and community wellbeing. Healthy, resilient coastal habitats can deliver nature-based solutions that help communities adapt to and mitigate climate change, while also supporting biodiversity recovery, carbon sequestration, flood risk management and wider environmental benefits.</w:t>
      </w:r>
    </w:p>
    <w:p w14:paraId="30F8961D" w14:textId="77777777" w:rsidR="009A7385" w:rsidRPr="009A7385" w:rsidRDefault="009A7385" w:rsidP="009A7385">
      <w:r w:rsidRPr="009A7385">
        <w:t>Through championing collaboration across sectors and organisations, 3Cs aims to support:</w:t>
      </w:r>
    </w:p>
    <w:p w14:paraId="4BA3A06A" w14:textId="77777777" w:rsidR="009A7385" w:rsidRPr="009A7385" w:rsidRDefault="009A7385" w:rsidP="009A7385">
      <w:r w:rsidRPr="009A7385">
        <w:rPr>
          <w:b/>
          <w:bCs/>
        </w:rPr>
        <w:t>Environmental Protection</w:t>
      </w:r>
      <w:r w:rsidRPr="009A7385">
        <w:br/>
        <w:t>Protecting and enhancing coastal and estuarine ecosystems through collaborative management that safeguards biodiversity, water quality and important habitats.</w:t>
      </w:r>
    </w:p>
    <w:p w14:paraId="5F4DE017" w14:textId="77777777" w:rsidR="009A7385" w:rsidRPr="009A7385" w:rsidRDefault="009A7385" w:rsidP="009A7385">
      <w:r w:rsidRPr="009A7385">
        <w:rPr>
          <w:b/>
          <w:bCs/>
        </w:rPr>
        <w:t>Sustainable Development</w:t>
      </w:r>
      <w:r w:rsidRPr="009A7385">
        <w:br/>
        <w:t>Balancing environmental, social and economic priorities to promote sustainable growth while maintaining the health and resilience of coastal environments.</w:t>
      </w:r>
    </w:p>
    <w:p w14:paraId="3AE73CC0" w14:textId="77777777" w:rsidR="009A7385" w:rsidRDefault="009A7385" w:rsidP="009A7385">
      <w:pPr>
        <w:rPr>
          <w:b/>
          <w:bCs/>
        </w:rPr>
      </w:pPr>
    </w:p>
    <w:p w14:paraId="5E049C13" w14:textId="77777777" w:rsidR="009A7385" w:rsidRDefault="009A7385" w:rsidP="009A7385">
      <w:pPr>
        <w:rPr>
          <w:b/>
          <w:bCs/>
        </w:rPr>
      </w:pPr>
    </w:p>
    <w:p w14:paraId="62F93AD6" w14:textId="77777777" w:rsidR="009A7385" w:rsidRDefault="009A7385" w:rsidP="009A7385">
      <w:pPr>
        <w:rPr>
          <w:b/>
          <w:bCs/>
        </w:rPr>
      </w:pPr>
    </w:p>
    <w:p w14:paraId="499ACD8A" w14:textId="71E46B67" w:rsidR="009A7385" w:rsidRPr="009A7385" w:rsidRDefault="009A7385" w:rsidP="009A7385">
      <w:r w:rsidRPr="009A7385">
        <w:rPr>
          <w:b/>
          <w:bCs/>
        </w:rPr>
        <w:t>Climate Resilience</w:t>
      </w:r>
      <w:r w:rsidRPr="009A7385">
        <w:br/>
        <w:t>Supporting coordinated planning and investment to help coastal places adapt to climate change impacts, including sea-level rise, coastal erosion and storm events.</w:t>
      </w:r>
    </w:p>
    <w:p w14:paraId="52CBF249" w14:textId="77777777" w:rsidR="009A7385" w:rsidRPr="009A7385" w:rsidRDefault="009A7385" w:rsidP="009A7385">
      <w:r w:rsidRPr="009A7385">
        <w:rPr>
          <w:b/>
          <w:bCs/>
        </w:rPr>
        <w:t>Community Wellbeing</w:t>
      </w:r>
      <w:r w:rsidRPr="009A7385">
        <w:br/>
        <w:t>Strengthening the benefits that healthy coasts provide to local communities, including recreation, tourism, cultural value and livelihoods.</w:t>
      </w:r>
    </w:p>
    <w:p w14:paraId="751ABB79" w14:textId="7B8E072F" w:rsidR="009A7385" w:rsidRPr="009A7385" w:rsidRDefault="009A7385" w:rsidP="009A7385">
      <w:r w:rsidRPr="009A7385">
        <w:t xml:space="preserve">By bringing organisations and communities together, </w:t>
      </w:r>
      <w:r w:rsidR="00A115B2">
        <w:t>3Cs</w:t>
      </w:r>
      <w:r w:rsidRPr="009A7385">
        <w:t xml:space="preserve"> seeks to create lasting benefits for both coastal ecosystems and the people who depend upon them.</w:t>
      </w:r>
    </w:p>
    <w:p w14:paraId="40854A29" w14:textId="77777777" w:rsidR="009A7385" w:rsidRDefault="009A7385" w:rsidP="009A7385">
      <w:pPr>
        <w:rPr>
          <w:b/>
          <w:bCs/>
        </w:rPr>
      </w:pPr>
    </w:p>
    <w:p w14:paraId="0F24ED36" w14:textId="13EE8587" w:rsidR="009A7385" w:rsidRPr="009A7385" w:rsidRDefault="009A7385" w:rsidP="009A7385">
      <w:pPr>
        <w:rPr>
          <w:b/>
          <w:bCs/>
        </w:rPr>
      </w:pPr>
      <w:r w:rsidRPr="009A7385">
        <w:rPr>
          <w:b/>
          <w:bCs/>
        </w:rPr>
        <w:t>Funding Priorities for 2026/27</w:t>
      </w:r>
    </w:p>
    <w:p w14:paraId="1C501214" w14:textId="6602F728" w:rsidR="00A115B2" w:rsidRDefault="009A7385" w:rsidP="00A115B2">
      <w:r w:rsidRPr="009A7385">
        <w:t>Funding for the 3Cs programme has reduced significantly compared with previous years. During 2025/26, available funding was used to consolidate programme achievements and establish a clear direction for future delivery.</w:t>
      </w:r>
    </w:p>
    <w:p w14:paraId="06A259C7" w14:textId="4649E7D8" w:rsidR="009A7385" w:rsidRDefault="009A7385" w:rsidP="00A115B2">
      <w:r w:rsidRPr="009A7385">
        <w:t xml:space="preserve">For 2026/27, the programme will focus on supporting a smaller number of targeted projects that can demonstrate practical, collaborative action at a local scale. </w:t>
      </w:r>
    </w:p>
    <w:p w14:paraId="673259B8" w14:textId="2851E6BC" w:rsidR="009A7385" w:rsidRPr="009A7385" w:rsidRDefault="009A7385" w:rsidP="009A7385">
      <w:pPr>
        <w:rPr>
          <w:b/>
          <w:bCs/>
        </w:rPr>
      </w:pPr>
      <w:r w:rsidRPr="009A7385">
        <w:rPr>
          <w:b/>
          <w:bCs/>
        </w:rPr>
        <w:t>Funding Allocations</w:t>
      </w:r>
    </w:p>
    <w:p w14:paraId="11A8DEC2" w14:textId="77777777" w:rsidR="009A7385" w:rsidRPr="009A7385" w:rsidRDefault="009A7385" w:rsidP="009A7385">
      <w:r w:rsidRPr="009A7385">
        <w:t>Given the limited funding available, a streamlined and competitive Expression of Interest (EOI) process will be undertaken.</w:t>
      </w:r>
    </w:p>
    <w:p w14:paraId="16767612" w14:textId="77777777" w:rsidR="009A7385" w:rsidRPr="009A7385" w:rsidRDefault="009A7385" w:rsidP="009A7385">
      <w:r w:rsidRPr="009A7385">
        <w:t>Funding will be awarded to projects that:</w:t>
      </w:r>
    </w:p>
    <w:p w14:paraId="599C4FDA" w14:textId="70A991BF" w:rsidR="009A7385" w:rsidRPr="009A7385" w:rsidRDefault="009A7385" w:rsidP="009A7385">
      <w:pPr>
        <w:numPr>
          <w:ilvl w:val="0"/>
          <w:numId w:val="1"/>
        </w:numPr>
      </w:pPr>
      <w:r w:rsidRPr="009A7385">
        <w:t xml:space="preserve">Test and demonstrate a </w:t>
      </w:r>
      <w:r w:rsidR="008D6555">
        <w:t>‘</w:t>
      </w:r>
      <w:r w:rsidRPr="009A7385">
        <w:t>source</w:t>
      </w:r>
      <w:r w:rsidR="008D6555">
        <w:t>-</w:t>
      </w:r>
      <w:r w:rsidRPr="009A7385">
        <w:t>to</w:t>
      </w:r>
      <w:r w:rsidR="008D6555">
        <w:t>-</w:t>
      </w:r>
      <w:r w:rsidRPr="009A7385">
        <w:t>sea</w:t>
      </w:r>
      <w:r w:rsidR="008D6555">
        <w:t>’</w:t>
      </w:r>
      <w:r w:rsidRPr="009A7385">
        <w:t xml:space="preserve"> approach at a local level; and/or</w:t>
      </w:r>
    </w:p>
    <w:p w14:paraId="5CB04AB1" w14:textId="77777777" w:rsidR="009A7385" w:rsidRPr="009A7385" w:rsidRDefault="009A7385" w:rsidP="009A7385">
      <w:pPr>
        <w:numPr>
          <w:ilvl w:val="0"/>
          <w:numId w:val="1"/>
        </w:numPr>
      </w:pPr>
      <w:r w:rsidRPr="009A7385">
        <w:t>Deliver small-scale, community-focused projects that achieve practical and measurable outcomes.</w:t>
      </w:r>
    </w:p>
    <w:p w14:paraId="722E42BD" w14:textId="77777777" w:rsidR="009A7385" w:rsidRPr="009A7385" w:rsidRDefault="009A7385" w:rsidP="009A7385">
      <w:r w:rsidRPr="009A7385">
        <w:t xml:space="preserve">Successful proposals must clearly demonstrate how they will create </w:t>
      </w:r>
      <w:r w:rsidRPr="008D6555">
        <w:t>collaborative advantage</w:t>
      </w:r>
      <w:r w:rsidRPr="009A7385">
        <w:t xml:space="preserve"> by working across public, private and civil society sectors.</w:t>
      </w:r>
    </w:p>
    <w:p w14:paraId="73C32FB6" w14:textId="77777777" w:rsidR="009A7385" w:rsidRPr="009A7385" w:rsidRDefault="009A7385" w:rsidP="009A7385">
      <w:r w:rsidRPr="009A7385">
        <w:t>Applicants should show how they have engaged, or intend to engage, relevant partners in shaping and delivering their project. This should include, where appropriate:</w:t>
      </w:r>
    </w:p>
    <w:p w14:paraId="220A5E6B" w14:textId="77777777" w:rsidR="009A7385" w:rsidRPr="009A7385" w:rsidRDefault="009A7385" w:rsidP="009A7385">
      <w:pPr>
        <w:numPr>
          <w:ilvl w:val="0"/>
          <w:numId w:val="2"/>
        </w:numPr>
      </w:pPr>
      <w:r w:rsidRPr="009A7385">
        <w:t>Environmental non-governmental organisations (eNGOs);</w:t>
      </w:r>
    </w:p>
    <w:p w14:paraId="02D4E7BF" w14:textId="77777777" w:rsidR="009A7385" w:rsidRPr="009A7385" w:rsidRDefault="009A7385" w:rsidP="009A7385">
      <w:pPr>
        <w:numPr>
          <w:ilvl w:val="0"/>
          <w:numId w:val="2"/>
        </w:numPr>
      </w:pPr>
      <w:r w:rsidRPr="009A7385">
        <w:t>Local planning authorities;</w:t>
      </w:r>
    </w:p>
    <w:p w14:paraId="3CCB38B1" w14:textId="77777777" w:rsidR="009A7385" w:rsidRPr="009A7385" w:rsidRDefault="009A7385" w:rsidP="009A7385">
      <w:pPr>
        <w:numPr>
          <w:ilvl w:val="0"/>
          <w:numId w:val="2"/>
        </w:numPr>
      </w:pPr>
      <w:r w:rsidRPr="009A7385">
        <w:t>Coastal partnerships and coastal groups;</w:t>
      </w:r>
    </w:p>
    <w:p w14:paraId="5B4AC1E2" w14:textId="77777777" w:rsidR="009A7385" w:rsidRPr="009A7385" w:rsidRDefault="009A7385" w:rsidP="009A7385">
      <w:pPr>
        <w:numPr>
          <w:ilvl w:val="0"/>
          <w:numId w:val="2"/>
        </w:numPr>
      </w:pPr>
      <w:r w:rsidRPr="009A7385">
        <w:t>Catchment partnerships; and</w:t>
      </w:r>
    </w:p>
    <w:p w14:paraId="5DFCD4F0" w14:textId="77777777" w:rsidR="009A7385" w:rsidRPr="009A7385" w:rsidRDefault="009A7385" w:rsidP="009A7385">
      <w:pPr>
        <w:numPr>
          <w:ilvl w:val="0"/>
          <w:numId w:val="2"/>
        </w:numPr>
      </w:pPr>
      <w:r w:rsidRPr="009A7385">
        <w:t>Other relevant local stakeholders.</w:t>
      </w:r>
    </w:p>
    <w:p w14:paraId="4781F339" w14:textId="77777777" w:rsidR="009A7385" w:rsidRPr="009A7385" w:rsidRDefault="009A7385" w:rsidP="009A7385">
      <w:r w:rsidRPr="009A7385">
        <w:t>Projects should seek to improve strategic alignment between planning and delivery, helping to maximise environmental, social and economic benefits.</w:t>
      </w:r>
    </w:p>
    <w:p w14:paraId="1EEA5F61" w14:textId="77777777" w:rsidR="009A7385" w:rsidRPr="009A7385" w:rsidRDefault="009A7385" w:rsidP="009A7385">
      <w:r w:rsidRPr="009A7385">
        <w:rPr>
          <w:b/>
          <w:bCs/>
        </w:rPr>
        <w:lastRenderedPageBreak/>
        <w:t>Funding eligibility</w:t>
      </w:r>
      <w:r w:rsidRPr="009A7385">
        <w:t> </w:t>
      </w:r>
    </w:p>
    <w:p w14:paraId="2059C5EF" w14:textId="0227872D" w:rsidR="009A7385" w:rsidRPr="009A7385" w:rsidRDefault="009A7385" w:rsidP="009A7385">
      <w:r w:rsidRPr="009A7385">
        <w:t>The Environment Agency is given powers under section 78 of the Natural Environment and Rural Communities Act 2006 using monies from the Water Environment Improvement </w:t>
      </w:r>
      <w:r>
        <w:t>Fund (WEIF)</w:t>
      </w:r>
    </w:p>
    <w:p w14:paraId="5C33837B" w14:textId="77777777" w:rsidR="009A7385" w:rsidRPr="009A7385" w:rsidRDefault="009A7385" w:rsidP="009A7385">
      <w:r w:rsidRPr="009A7385">
        <w:t>The eligibility for this grant funding, the applicant is: </w:t>
      </w:r>
    </w:p>
    <w:p w14:paraId="4105BADC" w14:textId="77777777" w:rsidR="007104EC" w:rsidRDefault="009A7385" w:rsidP="007104EC">
      <w:pPr>
        <w:numPr>
          <w:ilvl w:val="0"/>
          <w:numId w:val="4"/>
        </w:numPr>
      </w:pPr>
      <w:r w:rsidRPr="009A7385">
        <w:t>Any organisation is eligible to apply for this grant as long as they fit within types of projects eligible for Championing Coastal Coordination. </w:t>
      </w:r>
    </w:p>
    <w:p w14:paraId="554445E8" w14:textId="77777777" w:rsidR="007104EC" w:rsidRDefault="007104EC" w:rsidP="007104EC"/>
    <w:p w14:paraId="1AD0ABF3" w14:textId="13DE6137" w:rsidR="007104EC" w:rsidRPr="007104EC" w:rsidRDefault="007104EC" w:rsidP="007104EC">
      <w:r w:rsidRPr="007104EC">
        <w:rPr>
          <w:b/>
          <w:bCs/>
        </w:rPr>
        <w:t>Overarching Requirements for 2026/27</w:t>
      </w:r>
    </w:p>
    <w:p w14:paraId="797E1199" w14:textId="77777777" w:rsidR="007104EC" w:rsidRPr="009A7385" w:rsidRDefault="007104EC" w:rsidP="007104EC">
      <w:pPr>
        <w:numPr>
          <w:ilvl w:val="0"/>
          <w:numId w:val="3"/>
        </w:numPr>
      </w:pPr>
      <w:r w:rsidRPr="009A7385">
        <w:t xml:space="preserve">Deliver a </w:t>
      </w:r>
      <w:r>
        <w:t>‘</w:t>
      </w:r>
      <w:r w:rsidRPr="009A7385">
        <w:t>source</w:t>
      </w:r>
      <w:r>
        <w:t>-</w:t>
      </w:r>
      <w:r w:rsidRPr="009A7385">
        <w:t>to</w:t>
      </w:r>
      <w:r>
        <w:t>-</w:t>
      </w:r>
      <w:r w:rsidRPr="009A7385">
        <w:t>sea</w:t>
      </w:r>
      <w:r>
        <w:t>’</w:t>
      </w:r>
      <w:r w:rsidRPr="009A7385">
        <w:t xml:space="preserve"> approach through project design, implementation and outcomes.</w:t>
      </w:r>
    </w:p>
    <w:p w14:paraId="747616F6" w14:textId="77777777" w:rsidR="007104EC" w:rsidRPr="009A7385" w:rsidRDefault="007104EC" w:rsidP="007104EC">
      <w:pPr>
        <w:numPr>
          <w:ilvl w:val="0"/>
          <w:numId w:val="3"/>
        </w:numPr>
      </w:pPr>
      <w:r w:rsidRPr="009A7385">
        <w:t>Contribute to local-scale action and/or community-based projects with practical and measurable outputs.</w:t>
      </w:r>
    </w:p>
    <w:p w14:paraId="715BC949" w14:textId="77777777" w:rsidR="007104EC" w:rsidRPr="009A7385" w:rsidRDefault="007104EC" w:rsidP="007104EC">
      <w:pPr>
        <w:numPr>
          <w:ilvl w:val="0"/>
          <w:numId w:val="3"/>
        </w:numPr>
      </w:pPr>
      <w:r w:rsidRPr="009A7385">
        <w:t>Draw upon learning and best practice from relevant programmes and initiatives, including Restoring Meadows, Marsh and Reef (ReMeMaRe).</w:t>
      </w:r>
    </w:p>
    <w:p w14:paraId="6945E157" w14:textId="77777777" w:rsidR="007104EC" w:rsidRPr="009A7385" w:rsidRDefault="007104EC" w:rsidP="007104EC">
      <w:pPr>
        <w:numPr>
          <w:ilvl w:val="0"/>
          <w:numId w:val="3"/>
        </w:numPr>
      </w:pPr>
      <w:r w:rsidRPr="009A7385">
        <w:t>Support the continued development and application of source to sea approaches within local partnerships and projects.</w:t>
      </w:r>
    </w:p>
    <w:p w14:paraId="38E2AF22" w14:textId="77777777" w:rsidR="007104EC" w:rsidRPr="009A7385" w:rsidRDefault="007104EC" w:rsidP="007104EC">
      <w:pPr>
        <w:numPr>
          <w:ilvl w:val="0"/>
          <w:numId w:val="3"/>
        </w:numPr>
      </w:pPr>
      <w:r w:rsidRPr="009A7385">
        <w:t>Build local capacity, knowledge and skills, including opportunities for training, learning and wider social capital benefits.</w:t>
      </w:r>
    </w:p>
    <w:p w14:paraId="6B656DBC" w14:textId="77777777" w:rsidR="007104EC" w:rsidRPr="009A7385" w:rsidRDefault="007104EC" w:rsidP="007104EC">
      <w:pPr>
        <w:numPr>
          <w:ilvl w:val="0"/>
          <w:numId w:val="3"/>
        </w:numPr>
      </w:pPr>
      <w:r w:rsidRPr="009A7385">
        <w:t>Strengthen collaboration across organisations, sectors and communities to support long-term environmental and societal outcomes.</w:t>
      </w:r>
    </w:p>
    <w:p w14:paraId="2D2FC2F4" w14:textId="1C287686" w:rsidR="007104EC" w:rsidRPr="009A7385" w:rsidRDefault="007104EC" w:rsidP="007104EC">
      <w:r w:rsidRPr="009A7385">
        <w:t xml:space="preserve">Emphasis will be placed on projects that adopt a </w:t>
      </w:r>
      <w:r w:rsidR="00CE6BEC">
        <w:t>‘</w:t>
      </w:r>
      <w:r w:rsidRPr="00A115B2">
        <w:t>source</w:t>
      </w:r>
      <w:r>
        <w:t>-</w:t>
      </w:r>
      <w:r w:rsidRPr="00A115B2">
        <w:t>to</w:t>
      </w:r>
      <w:r>
        <w:t>-</w:t>
      </w:r>
      <w:r w:rsidRPr="00A115B2">
        <w:t>sea</w:t>
      </w:r>
      <w:r w:rsidR="00CE6BEC">
        <w:t>’</w:t>
      </w:r>
      <w:r w:rsidRPr="00A115B2">
        <w:t xml:space="preserve"> approach,</w:t>
      </w:r>
      <w:r w:rsidRPr="009A7385">
        <w:t xml:space="preserve"> recognising the interconnected nature of catchments, estuaries and coastal environments.</w:t>
      </w:r>
    </w:p>
    <w:p w14:paraId="1C56D5A5" w14:textId="254218B1" w:rsidR="007104EC" w:rsidRDefault="007104EC" w:rsidP="007104EC">
      <w:r w:rsidRPr="009A7385">
        <w:t>We are especially interested in proposals that demonstrate</w:t>
      </w:r>
      <w:r w:rsidR="007C1982" w:rsidRPr="007C1982">
        <w:t xml:space="preserve"> how coastal partnership activity is collaborating with catchment partnerships to</w:t>
      </w:r>
      <w:r w:rsidRPr="009A7385">
        <w:t xml:space="preserve"> align priorities, strengthen collaboration and deliver sustained environmental outcomes from source to sea.</w:t>
      </w:r>
    </w:p>
    <w:p w14:paraId="6BDCDADE" w14:textId="4D08F9EC" w:rsidR="00B82609" w:rsidRPr="00B82609" w:rsidRDefault="00B82609" w:rsidP="00B82609">
      <w:pPr>
        <w:rPr>
          <w:b/>
          <w:bCs/>
        </w:rPr>
      </w:pPr>
      <w:r w:rsidRPr="00B82609">
        <w:rPr>
          <w:b/>
          <w:bCs/>
        </w:rPr>
        <w:t>Timeline milestones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90"/>
        <w:gridCol w:w="2551"/>
        <w:gridCol w:w="2584"/>
      </w:tblGrid>
      <w:tr w:rsidR="00B82609" w:rsidRPr="00B82609" w14:paraId="30D0AA84" w14:textId="77777777">
        <w:trPr>
          <w:trHeight w:val="525"/>
        </w:trPr>
        <w:tc>
          <w:tcPr>
            <w:tcW w:w="3990" w:type="dxa"/>
            <w:tcBorders>
              <w:top w:val="single" w:sz="6" w:space="0" w:color="auto"/>
              <w:left w:val="single" w:sz="6" w:space="0" w:color="auto"/>
              <w:bottom w:val="single" w:sz="6" w:space="0" w:color="auto"/>
              <w:right w:val="single" w:sz="6" w:space="0" w:color="auto"/>
            </w:tcBorders>
            <w:shd w:val="clear" w:color="auto" w:fill="D5DCE4"/>
            <w:hideMark/>
          </w:tcPr>
          <w:p w14:paraId="12C5603A" w14:textId="77777777" w:rsidR="00B82609" w:rsidRPr="00B82609" w:rsidRDefault="00B82609" w:rsidP="00B82609">
            <w:r w:rsidRPr="00B82609">
              <w:rPr>
                <w:b/>
                <w:bCs/>
              </w:rPr>
              <w:t>Milestone Description</w:t>
            </w:r>
            <w:r w:rsidRPr="00B82609">
              <w:t> </w:t>
            </w:r>
          </w:p>
        </w:tc>
        <w:tc>
          <w:tcPr>
            <w:tcW w:w="2625" w:type="dxa"/>
            <w:tcBorders>
              <w:top w:val="single" w:sz="6" w:space="0" w:color="auto"/>
              <w:left w:val="single" w:sz="6" w:space="0" w:color="auto"/>
              <w:bottom w:val="single" w:sz="6" w:space="0" w:color="auto"/>
              <w:right w:val="single" w:sz="6" w:space="0" w:color="auto"/>
            </w:tcBorders>
            <w:shd w:val="clear" w:color="auto" w:fill="D5DCE4"/>
            <w:hideMark/>
          </w:tcPr>
          <w:p w14:paraId="39094200" w14:textId="52E88BE0" w:rsidR="00B82609" w:rsidRPr="00B82609" w:rsidRDefault="00B82609" w:rsidP="00B82609">
            <w:r w:rsidRPr="00B82609">
              <w:rPr>
                <w:b/>
                <w:bCs/>
              </w:rPr>
              <w:t>Start date</w:t>
            </w:r>
            <w:r w:rsidRPr="00B82609">
              <w:t> </w:t>
            </w:r>
          </w:p>
        </w:tc>
        <w:tc>
          <w:tcPr>
            <w:tcW w:w="2625" w:type="dxa"/>
            <w:tcBorders>
              <w:top w:val="single" w:sz="6" w:space="0" w:color="auto"/>
              <w:left w:val="single" w:sz="6" w:space="0" w:color="auto"/>
              <w:bottom w:val="single" w:sz="6" w:space="0" w:color="auto"/>
              <w:right w:val="single" w:sz="6" w:space="0" w:color="auto"/>
            </w:tcBorders>
            <w:shd w:val="clear" w:color="auto" w:fill="D5DCE4"/>
            <w:hideMark/>
          </w:tcPr>
          <w:p w14:paraId="3335C4EE" w14:textId="789B3CC3" w:rsidR="00B82609" w:rsidRPr="00B82609" w:rsidRDefault="00B82609" w:rsidP="00B82609">
            <w:r w:rsidRPr="00B82609">
              <w:rPr>
                <w:b/>
                <w:bCs/>
              </w:rPr>
              <w:t>End date</w:t>
            </w:r>
            <w:r w:rsidRPr="00B82609">
              <w:t> </w:t>
            </w:r>
          </w:p>
        </w:tc>
      </w:tr>
      <w:tr w:rsidR="00B82609" w:rsidRPr="00B82609" w14:paraId="1966F4AB" w14:textId="77777777">
        <w:trPr>
          <w:trHeight w:val="315"/>
        </w:trPr>
        <w:tc>
          <w:tcPr>
            <w:tcW w:w="3990" w:type="dxa"/>
            <w:tcBorders>
              <w:top w:val="single" w:sz="6" w:space="0" w:color="auto"/>
              <w:left w:val="single" w:sz="6" w:space="0" w:color="auto"/>
              <w:bottom w:val="single" w:sz="6" w:space="0" w:color="auto"/>
              <w:right w:val="single" w:sz="6" w:space="0" w:color="auto"/>
            </w:tcBorders>
            <w:hideMark/>
          </w:tcPr>
          <w:p w14:paraId="502A4B71" w14:textId="70AE3852" w:rsidR="00B82609" w:rsidRPr="00B82609" w:rsidRDefault="00B82609" w:rsidP="00B82609">
            <w:r w:rsidRPr="00B82609">
              <w:t xml:space="preserve">Launch </w:t>
            </w:r>
            <w:r w:rsidR="00786E37">
              <w:t xml:space="preserve">EOI </w:t>
            </w:r>
            <w:r w:rsidRPr="00B82609">
              <w:t>call for proposals </w:t>
            </w:r>
          </w:p>
        </w:tc>
        <w:tc>
          <w:tcPr>
            <w:tcW w:w="2625" w:type="dxa"/>
            <w:tcBorders>
              <w:top w:val="single" w:sz="6" w:space="0" w:color="auto"/>
              <w:left w:val="single" w:sz="6" w:space="0" w:color="auto"/>
              <w:bottom w:val="single" w:sz="6" w:space="0" w:color="auto"/>
              <w:right w:val="single" w:sz="6" w:space="0" w:color="auto"/>
            </w:tcBorders>
            <w:hideMark/>
          </w:tcPr>
          <w:p w14:paraId="019CFE74" w14:textId="7B533DE5" w:rsidR="00B82609" w:rsidRPr="00B82609" w:rsidRDefault="00B82609" w:rsidP="00B82609">
            <w:r>
              <w:t xml:space="preserve">Week of </w:t>
            </w:r>
            <w:r w:rsidRPr="00B82609">
              <w:t>6 July 2026 </w:t>
            </w:r>
          </w:p>
        </w:tc>
        <w:tc>
          <w:tcPr>
            <w:tcW w:w="2625" w:type="dxa"/>
            <w:tcBorders>
              <w:top w:val="single" w:sz="6" w:space="0" w:color="auto"/>
              <w:left w:val="single" w:sz="6" w:space="0" w:color="auto"/>
              <w:bottom w:val="single" w:sz="6" w:space="0" w:color="auto"/>
              <w:right w:val="single" w:sz="6" w:space="0" w:color="auto"/>
            </w:tcBorders>
            <w:hideMark/>
          </w:tcPr>
          <w:p w14:paraId="7EDA57CB" w14:textId="561FFA40" w:rsidR="00B82609" w:rsidRPr="00B82609" w:rsidRDefault="00B82609" w:rsidP="00B82609">
            <w:r w:rsidRPr="00B82609">
              <w:t>16 August 2026 </w:t>
            </w:r>
            <w:r>
              <w:t>(</w:t>
            </w:r>
            <w:r w:rsidR="00D046DD">
              <w:t>11</w:t>
            </w:r>
            <w:r>
              <w:t>:</w:t>
            </w:r>
            <w:r w:rsidR="0057006B">
              <w:t>59</w:t>
            </w:r>
            <w:r w:rsidR="00D046DD">
              <w:t>pm</w:t>
            </w:r>
            <w:r w:rsidR="0057006B">
              <w:t>)</w:t>
            </w:r>
          </w:p>
        </w:tc>
      </w:tr>
      <w:tr w:rsidR="00B82609" w:rsidRPr="00B82609" w14:paraId="1F04097B" w14:textId="77777777">
        <w:trPr>
          <w:trHeight w:val="315"/>
        </w:trPr>
        <w:tc>
          <w:tcPr>
            <w:tcW w:w="3990" w:type="dxa"/>
            <w:tcBorders>
              <w:top w:val="single" w:sz="6" w:space="0" w:color="auto"/>
              <w:left w:val="single" w:sz="6" w:space="0" w:color="auto"/>
              <w:bottom w:val="single" w:sz="6" w:space="0" w:color="auto"/>
              <w:right w:val="single" w:sz="6" w:space="0" w:color="auto"/>
            </w:tcBorders>
            <w:hideMark/>
          </w:tcPr>
          <w:p w14:paraId="1DC5151F" w14:textId="48A1D366" w:rsidR="00B82609" w:rsidRPr="00B82609" w:rsidRDefault="00B82609" w:rsidP="00B82609">
            <w:r w:rsidRPr="00B82609">
              <w:t>Confirm successful proposals</w:t>
            </w:r>
            <w:r w:rsidR="00884B70">
              <w:t>*</w:t>
            </w:r>
          </w:p>
        </w:tc>
        <w:tc>
          <w:tcPr>
            <w:tcW w:w="2625" w:type="dxa"/>
            <w:tcBorders>
              <w:top w:val="single" w:sz="6" w:space="0" w:color="auto"/>
              <w:left w:val="single" w:sz="6" w:space="0" w:color="auto"/>
              <w:bottom w:val="single" w:sz="6" w:space="0" w:color="auto"/>
              <w:right w:val="single" w:sz="6" w:space="0" w:color="auto"/>
            </w:tcBorders>
            <w:hideMark/>
          </w:tcPr>
          <w:p w14:paraId="2CC8074D" w14:textId="0E36882A" w:rsidR="00B82609" w:rsidRPr="00B82609" w:rsidRDefault="00B82609" w:rsidP="00B82609">
            <w:r w:rsidRPr="00B82609">
              <w:t> </w:t>
            </w:r>
            <w:r w:rsidR="001C6AC0">
              <w:t>Week of 14 Sept 2026</w:t>
            </w:r>
          </w:p>
        </w:tc>
        <w:tc>
          <w:tcPr>
            <w:tcW w:w="2625" w:type="dxa"/>
            <w:tcBorders>
              <w:top w:val="single" w:sz="6" w:space="0" w:color="auto"/>
              <w:left w:val="single" w:sz="6" w:space="0" w:color="auto"/>
              <w:bottom w:val="single" w:sz="6" w:space="0" w:color="auto"/>
              <w:right w:val="single" w:sz="6" w:space="0" w:color="auto"/>
            </w:tcBorders>
            <w:hideMark/>
          </w:tcPr>
          <w:p w14:paraId="10CCE1ED" w14:textId="77777777" w:rsidR="00B82609" w:rsidRPr="00B82609" w:rsidRDefault="00B82609" w:rsidP="00B82609">
            <w:r w:rsidRPr="00B82609">
              <w:t> </w:t>
            </w:r>
          </w:p>
        </w:tc>
      </w:tr>
      <w:tr w:rsidR="00B82609" w:rsidRPr="00B82609" w14:paraId="6720D7A8" w14:textId="77777777">
        <w:trPr>
          <w:trHeight w:val="315"/>
        </w:trPr>
        <w:tc>
          <w:tcPr>
            <w:tcW w:w="3990" w:type="dxa"/>
            <w:tcBorders>
              <w:top w:val="single" w:sz="6" w:space="0" w:color="auto"/>
              <w:left w:val="single" w:sz="6" w:space="0" w:color="auto"/>
              <w:bottom w:val="single" w:sz="6" w:space="0" w:color="auto"/>
              <w:right w:val="single" w:sz="6" w:space="0" w:color="auto"/>
            </w:tcBorders>
            <w:hideMark/>
          </w:tcPr>
          <w:p w14:paraId="78EC78FD" w14:textId="0E128A53" w:rsidR="00B82609" w:rsidRPr="00B82609" w:rsidRDefault="00B82609" w:rsidP="00B82609">
            <w:r w:rsidRPr="00B82609">
              <w:t>First draft activity reports</w:t>
            </w:r>
            <w:r w:rsidR="00884B70">
              <w:t>*</w:t>
            </w:r>
          </w:p>
        </w:tc>
        <w:tc>
          <w:tcPr>
            <w:tcW w:w="2625" w:type="dxa"/>
            <w:tcBorders>
              <w:top w:val="single" w:sz="6" w:space="0" w:color="auto"/>
              <w:left w:val="single" w:sz="6" w:space="0" w:color="auto"/>
              <w:bottom w:val="single" w:sz="6" w:space="0" w:color="auto"/>
              <w:right w:val="single" w:sz="6" w:space="0" w:color="auto"/>
            </w:tcBorders>
            <w:hideMark/>
          </w:tcPr>
          <w:p w14:paraId="22EA82CA" w14:textId="6ECE7E23" w:rsidR="00B82609" w:rsidRPr="00B82609" w:rsidRDefault="00B82609" w:rsidP="00B82609">
            <w:r w:rsidRPr="00B82609">
              <w:t> </w:t>
            </w:r>
            <w:r w:rsidR="00734066">
              <w:t>TBC</w:t>
            </w:r>
          </w:p>
        </w:tc>
        <w:tc>
          <w:tcPr>
            <w:tcW w:w="2625" w:type="dxa"/>
            <w:tcBorders>
              <w:top w:val="single" w:sz="6" w:space="0" w:color="auto"/>
              <w:left w:val="single" w:sz="6" w:space="0" w:color="auto"/>
              <w:bottom w:val="single" w:sz="6" w:space="0" w:color="auto"/>
              <w:right w:val="single" w:sz="6" w:space="0" w:color="auto"/>
            </w:tcBorders>
            <w:hideMark/>
          </w:tcPr>
          <w:p w14:paraId="19A8430C" w14:textId="77777777" w:rsidR="00B82609" w:rsidRPr="00B82609" w:rsidRDefault="00B82609" w:rsidP="00B82609">
            <w:r w:rsidRPr="00B82609">
              <w:t> </w:t>
            </w:r>
          </w:p>
        </w:tc>
      </w:tr>
    </w:tbl>
    <w:p w14:paraId="1C19A3EA" w14:textId="68C671EC" w:rsidR="009A7385" w:rsidRPr="009A7385" w:rsidRDefault="00884B70" w:rsidP="00884B70">
      <w:r>
        <w:t>* Estimated dates</w:t>
      </w:r>
    </w:p>
    <w:p w14:paraId="2FDB2ACE" w14:textId="41C95EA2" w:rsidR="009A7385" w:rsidRDefault="009A7385" w:rsidP="009A7385">
      <w:r w:rsidRPr="009A7385">
        <w:t>Please complete the information requirements in Annex 1 and Annex 2 </w:t>
      </w:r>
      <w:r w:rsidR="00D046DD">
        <w:t xml:space="preserve">and return to the 3Cs mailbox: </w:t>
      </w:r>
      <w:hyperlink r:id="rId11" w:tgtFrame="_blank" w:history="1">
        <w:r w:rsidR="00D046DD" w:rsidRPr="009A7385">
          <w:rPr>
            <w:rStyle w:val="Hyperlink"/>
          </w:rPr>
          <w:t>3cs@environment-agency.gov.uk</w:t>
        </w:r>
      </w:hyperlink>
      <w:r w:rsidR="00D046DD">
        <w:t xml:space="preserve"> by 11:59pm on the 16 August 2026. </w:t>
      </w:r>
    </w:p>
    <w:p w14:paraId="5F966DC8" w14:textId="6CB908CC" w:rsidR="009A7385" w:rsidRDefault="009A7385" w:rsidP="009A7385">
      <w:r w:rsidRPr="009A7385">
        <w:t>Please contact </w:t>
      </w:r>
      <w:hyperlink r:id="rId12" w:tgtFrame="_blank" w:history="1">
        <w:r w:rsidRPr="009A7385">
          <w:rPr>
            <w:rStyle w:val="Hyperlink"/>
          </w:rPr>
          <w:t>3cs@environment-agency.gov.uk</w:t>
        </w:r>
      </w:hyperlink>
      <w:r w:rsidRPr="009A7385">
        <w:t> for further details</w:t>
      </w:r>
      <w:r w:rsidR="00D046DD">
        <w:t xml:space="preserve">. </w:t>
      </w:r>
    </w:p>
    <w:p w14:paraId="117A732E" w14:textId="7F904233" w:rsidR="00A115B2" w:rsidRPr="00A115B2" w:rsidRDefault="00A115B2" w:rsidP="00A115B2">
      <w:r>
        <w:br w:type="page"/>
      </w:r>
      <w:r w:rsidRPr="00A115B2">
        <w:rPr>
          <w:b/>
          <w:bCs/>
        </w:rPr>
        <w:lastRenderedPageBreak/>
        <w:t>Annex 1</w:t>
      </w:r>
      <w:r w:rsidRPr="00A115B2">
        <w:t> </w:t>
      </w:r>
    </w:p>
    <w:p w14:paraId="492E1FA6" w14:textId="2199CF34" w:rsidR="00A115B2" w:rsidRPr="00A115B2" w:rsidRDefault="00A115B2" w:rsidP="00A115B2">
      <w:r w:rsidRPr="00A115B2">
        <w:t> </w:t>
      </w:r>
    </w:p>
    <w:p w14:paraId="011A5A1E" w14:textId="40AA37E2" w:rsidR="00A115B2" w:rsidRPr="00A115B2" w:rsidRDefault="00A115B2" w:rsidP="00A115B2">
      <w:r w:rsidRPr="00A115B2">
        <w:rPr>
          <w:b/>
          <w:bCs/>
        </w:rPr>
        <w:t xml:space="preserve">Championing Coastal Coordination: Expression of </w:t>
      </w:r>
      <w:r w:rsidR="007104EC">
        <w:rPr>
          <w:b/>
          <w:bCs/>
        </w:rPr>
        <w:t>I</w:t>
      </w:r>
      <w:r w:rsidRPr="00A115B2">
        <w:rPr>
          <w:b/>
          <w:bCs/>
        </w:rPr>
        <w:t>nterest form </w:t>
      </w:r>
      <w:r w:rsidRPr="00A115B2">
        <w:t> </w:t>
      </w:r>
    </w:p>
    <w:p w14:paraId="730C0986" w14:textId="6CA9F31E" w:rsidR="00A115B2" w:rsidRPr="00A115B2" w:rsidRDefault="00A115B2" w:rsidP="00A115B2">
      <w:r w:rsidRPr="00A115B2">
        <w:rPr>
          <w:b/>
          <w:bCs/>
        </w:rPr>
        <w:t>Applicant summary</w:t>
      </w:r>
      <w:r w:rsidRPr="00A115B2">
        <w:t> </w:t>
      </w:r>
    </w:p>
    <w:p w14:paraId="2FD64DBF" w14:textId="77777777" w:rsidR="00A115B2" w:rsidRPr="00A115B2" w:rsidRDefault="00A115B2" w:rsidP="00A115B2">
      <w:r w:rsidRPr="00A115B2">
        <w:t>Project title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ext box to enter the name of your project"/>
      </w:tblPr>
      <w:tblGrid>
        <w:gridCol w:w="2094"/>
        <w:gridCol w:w="6219"/>
      </w:tblGrid>
      <w:tr w:rsidR="00A115B2" w:rsidRPr="00A115B2" w14:paraId="40D7360F" w14:textId="77777777">
        <w:trPr>
          <w:trHeight w:val="330"/>
        </w:trPr>
        <w:tc>
          <w:tcPr>
            <w:tcW w:w="2205" w:type="dxa"/>
            <w:tcBorders>
              <w:top w:val="nil"/>
              <w:left w:val="nil"/>
              <w:bottom w:val="nil"/>
              <w:right w:val="single" w:sz="6" w:space="0" w:color="auto"/>
            </w:tcBorders>
            <w:hideMark/>
          </w:tcPr>
          <w:p w14:paraId="4B7159CC" w14:textId="77777777" w:rsidR="00A115B2" w:rsidRPr="00A115B2" w:rsidRDefault="00A115B2" w:rsidP="00A115B2">
            <w:r w:rsidRPr="00A115B2">
              <w:t>Project Title  </w:t>
            </w:r>
          </w:p>
        </w:tc>
        <w:tc>
          <w:tcPr>
            <w:tcW w:w="6705" w:type="dxa"/>
            <w:tcBorders>
              <w:top w:val="single" w:sz="6" w:space="0" w:color="auto"/>
              <w:left w:val="single" w:sz="6" w:space="0" w:color="auto"/>
              <w:bottom w:val="single" w:sz="6" w:space="0" w:color="auto"/>
              <w:right w:val="single" w:sz="6" w:space="0" w:color="auto"/>
            </w:tcBorders>
            <w:hideMark/>
          </w:tcPr>
          <w:p w14:paraId="568ED6E7" w14:textId="77777777" w:rsidR="00A115B2" w:rsidRPr="00A115B2" w:rsidRDefault="00A115B2" w:rsidP="00A115B2">
            <w:r w:rsidRPr="00A115B2">
              <w:t> </w:t>
            </w:r>
          </w:p>
        </w:tc>
      </w:tr>
      <w:tr w:rsidR="00A115B2" w:rsidRPr="00A115B2" w14:paraId="30781934" w14:textId="77777777">
        <w:trPr>
          <w:trHeight w:val="330"/>
        </w:trPr>
        <w:tc>
          <w:tcPr>
            <w:tcW w:w="2205" w:type="dxa"/>
            <w:tcBorders>
              <w:top w:val="nil"/>
              <w:left w:val="nil"/>
              <w:bottom w:val="nil"/>
              <w:right w:val="single" w:sz="6" w:space="0" w:color="auto"/>
            </w:tcBorders>
            <w:hideMark/>
          </w:tcPr>
          <w:p w14:paraId="1B41A4A2" w14:textId="77777777" w:rsidR="00A115B2" w:rsidRPr="00A115B2" w:rsidRDefault="00A115B2" w:rsidP="00A115B2">
            <w:r w:rsidRPr="00A115B2">
              <w:t> </w:t>
            </w:r>
          </w:p>
        </w:tc>
        <w:tc>
          <w:tcPr>
            <w:tcW w:w="6705" w:type="dxa"/>
            <w:tcBorders>
              <w:top w:val="single" w:sz="6" w:space="0" w:color="auto"/>
              <w:left w:val="single" w:sz="6" w:space="0" w:color="auto"/>
              <w:bottom w:val="single" w:sz="6" w:space="0" w:color="auto"/>
              <w:right w:val="single" w:sz="6" w:space="0" w:color="auto"/>
            </w:tcBorders>
            <w:hideMark/>
          </w:tcPr>
          <w:p w14:paraId="4055A3C2" w14:textId="77777777" w:rsidR="00A115B2" w:rsidRPr="00A115B2" w:rsidRDefault="00A115B2" w:rsidP="00A115B2">
            <w:r w:rsidRPr="00A115B2">
              <w:t> </w:t>
            </w:r>
          </w:p>
        </w:tc>
      </w:tr>
    </w:tbl>
    <w:p w14:paraId="0A6B9D8F" w14:textId="77777777" w:rsidR="00A115B2" w:rsidRPr="00A115B2" w:rsidRDefault="00A115B2" w:rsidP="00A115B2">
      <w:r w:rsidRPr="00A115B2">
        <w:t> </w:t>
      </w:r>
    </w:p>
    <w:p w14:paraId="5D883D3B" w14:textId="77777777" w:rsidR="00A115B2" w:rsidRPr="00A115B2" w:rsidRDefault="00A115B2" w:rsidP="00A115B2">
      <w:r w:rsidRPr="00A115B2">
        <w:t>Contact information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ext box to enter the name of the lead authority"/>
      </w:tblPr>
      <w:tblGrid>
        <w:gridCol w:w="2145"/>
        <w:gridCol w:w="6168"/>
      </w:tblGrid>
      <w:tr w:rsidR="00A115B2" w:rsidRPr="00A115B2" w14:paraId="5AA4DA9F" w14:textId="77777777">
        <w:trPr>
          <w:trHeight w:val="330"/>
        </w:trPr>
        <w:tc>
          <w:tcPr>
            <w:tcW w:w="2220" w:type="dxa"/>
            <w:tcBorders>
              <w:top w:val="nil"/>
              <w:left w:val="nil"/>
              <w:bottom w:val="nil"/>
              <w:right w:val="single" w:sz="6" w:space="0" w:color="auto"/>
            </w:tcBorders>
            <w:hideMark/>
          </w:tcPr>
          <w:p w14:paraId="4EA1E8CF" w14:textId="77777777" w:rsidR="00A115B2" w:rsidRPr="00A115B2" w:rsidRDefault="00A115B2" w:rsidP="00A115B2">
            <w:r w:rsidRPr="00A115B2">
              <w:t>Lead Organisation </w:t>
            </w:r>
          </w:p>
        </w:tc>
        <w:tc>
          <w:tcPr>
            <w:tcW w:w="6690" w:type="dxa"/>
            <w:tcBorders>
              <w:top w:val="single" w:sz="6" w:space="0" w:color="auto"/>
              <w:left w:val="single" w:sz="6" w:space="0" w:color="auto"/>
              <w:bottom w:val="single" w:sz="6" w:space="0" w:color="auto"/>
              <w:right w:val="single" w:sz="6" w:space="0" w:color="auto"/>
            </w:tcBorders>
            <w:hideMark/>
          </w:tcPr>
          <w:p w14:paraId="346D2803" w14:textId="77777777" w:rsidR="00A115B2" w:rsidRPr="00A115B2" w:rsidRDefault="00A115B2" w:rsidP="00A115B2">
            <w:r w:rsidRPr="00A115B2">
              <w:t> </w:t>
            </w:r>
          </w:p>
        </w:tc>
      </w:tr>
    </w:tbl>
    <w:p w14:paraId="0163F64F" w14:textId="77777777" w:rsidR="00A115B2" w:rsidRPr="00A115B2" w:rsidRDefault="00A115B2" w:rsidP="00A115B2">
      <w:r w:rsidRPr="00A115B2">
        <w:t> </w:t>
      </w:r>
    </w:p>
    <w:p w14:paraId="72ECE16E" w14:textId="77777777" w:rsidR="00A115B2" w:rsidRPr="00A115B2" w:rsidRDefault="00A115B2" w:rsidP="00A115B2">
      <w:r w:rsidRPr="00A115B2">
        <w:rPr>
          <w:b/>
          <w:bCs/>
        </w:rPr>
        <w:t>Project owner </w:t>
      </w:r>
      <w:r w:rsidRPr="00A115B2">
        <w:t> </w:t>
      </w:r>
    </w:p>
    <w:p w14:paraId="049123AA" w14:textId="77777777" w:rsidR="00A115B2" w:rsidRPr="00A115B2" w:rsidRDefault="00A115B2" w:rsidP="00A115B2">
      <w:r w:rsidRPr="00A115B2">
        <w:t>Contact details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ext box to enter the details of your project owner (senior officer), including full name, organisation, telephone number and email address"/>
      </w:tblPr>
      <w:tblGrid>
        <w:gridCol w:w="2145"/>
        <w:gridCol w:w="6168"/>
      </w:tblGrid>
      <w:tr w:rsidR="00A115B2" w:rsidRPr="00A115B2" w14:paraId="1B17F264" w14:textId="77777777">
        <w:trPr>
          <w:trHeight w:val="330"/>
        </w:trPr>
        <w:tc>
          <w:tcPr>
            <w:tcW w:w="2220" w:type="dxa"/>
            <w:tcBorders>
              <w:top w:val="nil"/>
              <w:left w:val="nil"/>
              <w:bottom w:val="nil"/>
              <w:right w:val="single" w:sz="6" w:space="0" w:color="auto"/>
            </w:tcBorders>
            <w:hideMark/>
          </w:tcPr>
          <w:p w14:paraId="4F11E296" w14:textId="77777777" w:rsidR="00A115B2" w:rsidRPr="00A115B2" w:rsidRDefault="00A115B2" w:rsidP="00A115B2">
            <w:r w:rsidRPr="00A115B2">
              <w:t>Full Name </w:t>
            </w:r>
          </w:p>
        </w:tc>
        <w:tc>
          <w:tcPr>
            <w:tcW w:w="6690" w:type="dxa"/>
            <w:tcBorders>
              <w:top w:val="single" w:sz="6" w:space="0" w:color="auto"/>
              <w:left w:val="single" w:sz="6" w:space="0" w:color="auto"/>
              <w:bottom w:val="single" w:sz="6" w:space="0" w:color="auto"/>
              <w:right w:val="single" w:sz="6" w:space="0" w:color="auto"/>
            </w:tcBorders>
            <w:hideMark/>
          </w:tcPr>
          <w:p w14:paraId="7C2E664F" w14:textId="77777777" w:rsidR="00A115B2" w:rsidRPr="00A115B2" w:rsidRDefault="00A115B2" w:rsidP="00A115B2">
            <w:r w:rsidRPr="00A115B2">
              <w:t> </w:t>
            </w:r>
          </w:p>
        </w:tc>
      </w:tr>
      <w:tr w:rsidR="00A115B2" w:rsidRPr="00A115B2" w14:paraId="46CCFA80" w14:textId="77777777">
        <w:trPr>
          <w:trHeight w:val="330"/>
        </w:trPr>
        <w:tc>
          <w:tcPr>
            <w:tcW w:w="2220" w:type="dxa"/>
            <w:tcBorders>
              <w:top w:val="nil"/>
              <w:left w:val="nil"/>
              <w:bottom w:val="nil"/>
              <w:right w:val="single" w:sz="6" w:space="0" w:color="auto"/>
            </w:tcBorders>
            <w:hideMark/>
          </w:tcPr>
          <w:p w14:paraId="00BAAC64" w14:textId="77777777" w:rsidR="00A115B2" w:rsidRPr="00A115B2" w:rsidRDefault="00A115B2" w:rsidP="00A115B2">
            <w:r w:rsidRPr="00A115B2">
              <w:t>Organisation </w:t>
            </w:r>
          </w:p>
        </w:tc>
        <w:tc>
          <w:tcPr>
            <w:tcW w:w="6690" w:type="dxa"/>
            <w:tcBorders>
              <w:top w:val="single" w:sz="6" w:space="0" w:color="auto"/>
              <w:left w:val="single" w:sz="6" w:space="0" w:color="auto"/>
              <w:bottom w:val="single" w:sz="6" w:space="0" w:color="auto"/>
              <w:right w:val="single" w:sz="6" w:space="0" w:color="auto"/>
            </w:tcBorders>
            <w:hideMark/>
          </w:tcPr>
          <w:p w14:paraId="14742570" w14:textId="77777777" w:rsidR="00A115B2" w:rsidRPr="00A115B2" w:rsidRDefault="00A115B2" w:rsidP="00A115B2">
            <w:r w:rsidRPr="00A115B2">
              <w:t> </w:t>
            </w:r>
          </w:p>
        </w:tc>
      </w:tr>
      <w:tr w:rsidR="00A115B2" w:rsidRPr="00A115B2" w14:paraId="2D5B7FCC" w14:textId="77777777">
        <w:trPr>
          <w:trHeight w:val="330"/>
        </w:trPr>
        <w:tc>
          <w:tcPr>
            <w:tcW w:w="2220" w:type="dxa"/>
            <w:tcBorders>
              <w:top w:val="nil"/>
              <w:left w:val="nil"/>
              <w:bottom w:val="nil"/>
              <w:right w:val="single" w:sz="6" w:space="0" w:color="auto"/>
            </w:tcBorders>
            <w:hideMark/>
          </w:tcPr>
          <w:p w14:paraId="40B2EA69" w14:textId="77777777" w:rsidR="00A115B2" w:rsidRPr="00A115B2" w:rsidRDefault="00A115B2" w:rsidP="00A115B2">
            <w:r w:rsidRPr="00A115B2">
              <w:t>Mobile </w:t>
            </w:r>
          </w:p>
        </w:tc>
        <w:tc>
          <w:tcPr>
            <w:tcW w:w="6690" w:type="dxa"/>
            <w:tcBorders>
              <w:top w:val="single" w:sz="6" w:space="0" w:color="auto"/>
              <w:left w:val="single" w:sz="6" w:space="0" w:color="auto"/>
              <w:bottom w:val="single" w:sz="6" w:space="0" w:color="auto"/>
              <w:right w:val="single" w:sz="6" w:space="0" w:color="auto"/>
            </w:tcBorders>
            <w:hideMark/>
          </w:tcPr>
          <w:p w14:paraId="2AD7A180" w14:textId="77777777" w:rsidR="00A115B2" w:rsidRPr="00A115B2" w:rsidRDefault="00A115B2" w:rsidP="00A115B2">
            <w:r w:rsidRPr="00A115B2">
              <w:t> </w:t>
            </w:r>
          </w:p>
        </w:tc>
      </w:tr>
      <w:tr w:rsidR="00A115B2" w:rsidRPr="00A115B2" w14:paraId="3FC89F4C" w14:textId="77777777">
        <w:trPr>
          <w:trHeight w:val="330"/>
        </w:trPr>
        <w:tc>
          <w:tcPr>
            <w:tcW w:w="2220" w:type="dxa"/>
            <w:tcBorders>
              <w:top w:val="nil"/>
              <w:left w:val="nil"/>
              <w:bottom w:val="nil"/>
              <w:right w:val="single" w:sz="6" w:space="0" w:color="auto"/>
            </w:tcBorders>
            <w:hideMark/>
          </w:tcPr>
          <w:p w14:paraId="2A4275D9" w14:textId="77777777" w:rsidR="00A115B2" w:rsidRPr="00A115B2" w:rsidRDefault="00A115B2" w:rsidP="00A115B2">
            <w:r w:rsidRPr="00A115B2">
              <w:t>Email</w:t>
            </w:r>
            <w:r w:rsidRPr="00A115B2">
              <w:tab/>
              <w:t> </w:t>
            </w:r>
          </w:p>
        </w:tc>
        <w:tc>
          <w:tcPr>
            <w:tcW w:w="6690" w:type="dxa"/>
            <w:tcBorders>
              <w:top w:val="single" w:sz="6" w:space="0" w:color="auto"/>
              <w:left w:val="single" w:sz="6" w:space="0" w:color="auto"/>
              <w:bottom w:val="single" w:sz="6" w:space="0" w:color="auto"/>
              <w:right w:val="single" w:sz="6" w:space="0" w:color="auto"/>
            </w:tcBorders>
            <w:hideMark/>
          </w:tcPr>
          <w:p w14:paraId="52AFDD46" w14:textId="77777777" w:rsidR="00A115B2" w:rsidRPr="00A115B2" w:rsidRDefault="00A115B2" w:rsidP="00A115B2">
            <w:r w:rsidRPr="00A115B2">
              <w:t> </w:t>
            </w:r>
          </w:p>
        </w:tc>
      </w:tr>
    </w:tbl>
    <w:p w14:paraId="0E93EA6C" w14:textId="77777777" w:rsidR="00A115B2" w:rsidRPr="00A115B2" w:rsidRDefault="00A115B2" w:rsidP="00A115B2">
      <w:r w:rsidRPr="00A115B2">
        <w:t> </w:t>
      </w:r>
    </w:p>
    <w:p w14:paraId="5B94F378" w14:textId="77777777" w:rsidR="00A115B2" w:rsidRPr="00A115B2" w:rsidRDefault="00A115B2" w:rsidP="00A115B2">
      <w:r w:rsidRPr="00A115B2">
        <w:rPr>
          <w:b/>
          <w:bCs/>
        </w:rPr>
        <w:t>Project Overview</w:t>
      </w:r>
      <w:r w:rsidRPr="00A115B2">
        <w:t> </w:t>
      </w:r>
    </w:p>
    <w:p w14:paraId="3B26A95A" w14:textId="51F1F6AA" w:rsidR="007104EC" w:rsidRDefault="00A115B2" w:rsidP="007104EC">
      <w:r w:rsidRPr="00A115B2">
        <w:t>An overview of the project that contains an outline of the proposed works, partners, and outcomes. </w:t>
      </w:r>
    </w:p>
    <w:p w14:paraId="0475E80D" w14:textId="77777777" w:rsidR="007104EC" w:rsidRPr="007104EC" w:rsidRDefault="007104EC" w:rsidP="007104EC">
      <w:pPr>
        <w:pBdr>
          <w:top w:val="single" w:sz="4" w:space="1" w:color="auto"/>
          <w:left w:val="single" w:sz="4" w:space="4" w:color="auto"/>
          <w:bottom w:val="single" w:sz="4" w:space="1" w:color="auto"/>
          <w:right w:val="single" w:sz="4" w:space="4" w:color="auto"/>
        </w:pBdr>
      </w:pPr>
      <w:r w:rsidRPr="007104EC">
        <w:t> </w:t>
      </w:r>
    </w:p>
    <w:p w14:paraId="3A53E821" w14:textId="77777777" w:rsidR="007104EC" w:rsidRPr="007104EC" w:rsidRDefault="007104EC" w:rsidP="007104EC">
      <w:pPr>
        <w:pBdr>
          <w:top w:val="single" w:sz="4" w:space="1" w:color="auto"/>
          <w:left w:val="single" w:sz="4" w:space="4" w:color="auto"/>
          <w:bottom w:val="single" w:sz="4" w:space="1" w:color="auto"/>
          <w:right w:val="single" w:sz="4" w:space="4" w:color="auto"/>
        </w:pBdr>
      </w:pPr>
      <w:r w:rsidRPr="007104EC">
        <w:t> </w:t>
      </w:r>
    </w:p>
    <w:p w14:paraId="553BA38E" w14:textId="77777777" w:rsidR="007104EC" w:rsidRDefault="007104EC" w:rsidP="007104EC">
      <w:pPr>
        <w:pBdr>
          <w:top w:val="single" w:sz="4" w:space="1" w:color="auto"/>
          <w:left w:val="single" w:sz="4" w:space="4" w:color="auto"/>
          <w:bottom w:val="single" w:sz="4" w:space="1" w:color="auto"/>
          <w:right w:val="single" w:sz="4" w:space="4" w:color="auto"/>
        </w:pBdr>
      </w:pPr>
    </w:p>
    <w:p w14:paraId="3B1BA9D9"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2F4FBCDB" w14:textId="77777777" w:rsidR="00A115B2" w:rsidRPr="00A115B2" w:rsidRDefault="00A115B2" w:rsidP="00A115B2">
      <w:r w:rsidRPr="00A115B2">
        <w:rPr>
          <w:b/>
          <w:bCs/>
        </w:rPr>
        <w:t>Project location or locations</w:t>
      </w:r>
      <w:r w:rsidRPr="00A115B2">
        <w:t> </w:t>
      </w:r>
    </w:p>
    <w:p w14:paraId="210CDAED" w14:textId="77777777" w:rsidR="00A115B2" w:rsidRPr="00A115B2" w:rsidRDefault="00A115B2" w:rsidP="00A115B2">
      <w:r w:rsidRPr="00A115B2">
        <w:t>Details and a description of the full extent of the project area. If you would like to include a map of the project area, please submit as part of this form.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ext box to enter details of your proposed project location"/>
      </w:tblPr>
      <w:tblGrid>
        <w:gridCol w:w="1634"/>
        <w:gridCol w:w="3351"/>
        <w:gridCol w:w="3328"/>
      </w:tblGrid>
      <w:tr w:rsidR="00A115B2" w:rsidRPr="00A115B2" w14:paraId="0C4AD684" w14:textId="77777777">
        <w:trPr>
          <w:trHeight w:val="330"/>
        </w:trPr>
        <w:tc>
          <w:tcPr>
            <w:tcW w:w="2220" w:type="dxa"/>
            <w:tcBorders>
              <w:top w:val="nil"/>
              <w:left w:val="nil"/>
              <w:bottom w:val="nil"/>
              <w:right w:val="single" w:sz="6" w:space="0" w:color="auto"/>
            </w:tcBorders>
            <w:hideMark/>
          </w:tcPr>
          <w:p w14:paraId="053786E0" w14:textId="77777777" w:rsidR="00A115B2" w:rsidRPr="00A115B2" w:rsidRDefault="00A115B2" w:rsidP="00A115B2">
            <w:r w:rsidRPr="00A115B2">
              <w:t>Project location(s) </w:t>
            </w:r>
          </w:p>
        </w:tc>
        <w:tc>
          <w:tcPr>
            <w:tcW w:w="6690" w:type="dxa"/>
            <w:tcBorders>
              <w:top w:val="single" w:sz="6" w:space="0" w:color="auto"/>
              <w:left w:val="single" w:sz="6" w:space="0" w:color="auto"/>
              <w:bottom w:val="single" w:sz="6" w:space="0" w:color="auto"/>
              <w:right w:val="single" w:sz="6" w:space="0" w:color="auto"/>
            </w:tcBorders>
            <w:hideMark/>
          </w:tcPr>
          <w:p w14:paraId="3E3DEB82" w14:textId="77777777" w:rsidR="00A115B2" w:rsidRPr="00A115B2" w:rsidRDefault="00A115B2" w:rsidP="00A115B2">
            <w:r w:rsidRPr="00A115B2">
              <w:t> </w:t>
            </w:r>
          </w:p>
          <w:p w14:paraId="6880B38A" w14:textId="77777777" w:rsidR="00A115B2" w:rsidRPr="00A115B2" w:rsidRDefault="00A115B2" w:rsidP="00A115B2">
            <w:r w:rsidRPr="00A115B2">
              <w:t>  </w:t>
            </w:r>
          </w:p>
          <w:p w14:paraId="2C74A2C1" w14:textId="77777777" w:rsidR="00A115B2" w:rsidRPr="00A115B2" w:rsidRDefault="00A115B2" w:rsidP="00A115B2">
            <w:r w:rsidRPr="00A115B2">
              <w:t> </w:t>
            </w:r>
          </w:p>
        </w:tc>
        <w:tc>
          <w:tcPr>
            <w:tcW w:w="6690" w:type="dxa"/>
            <w:tcBorders>
              <w:top w:val="single" w:sz="6" w:space="0" w:color="auto"/>
              <w:left w:val="single" w:sz="6" w:space="0" w:color="auto"/>
              <w:bottom w:val="single" w:sz="6" w:space="0" w:color="auto"/>
              <w:right w:val="single" w:sz="6" w:space="0" w:color="auto"/>
            </w:tcBorders>
            <w:hideMark/>
          </w:tcPr>
          <w:p w14:paraId="119495FD" w14:textId="77777777" w:rsidR="00A115B2" w:rsidRPr="00A115B2" w:rsidRDefault="00A115B2" w:rsidP="00A115B2">
            <w:r w:rsidRPr="00A115B2">
              <w:t> </w:t>
            </w:r>
          </w:p>
        </w:tc>
      </w:tr>
    </w:tbl>
    <w:p w14:paraId="2E1443FF" w14:textId="77777777" w:rsidR="00A115B2" w:rsidRPr="00A115B2" w:rsidRDefault="00A115B2" w:rsidP="00A115B2">
      <w:r w:rsidRPr="00A115B2">
        <w:lastRenderedPageBreak/>
        <w:t> </w:t>
      </w:r>
    </w:p>
    <w:p w14:paraId="5A815066" w14:textId="77777777" w:rsidR="00A115B2" w:rsidRPr="00A115B2" w:rsidRDefault="00A115B2" w:rsidP="00A115B2">
      <w:r w:rsidRPr="00A115B2">
        <w:rPr>
          <w:b/>
          <w:bCs/>
        </w:rPr>
        <w:t>Project partners</w:t>
      </w:r>
      <w:r w:rsidRPr="00A115B2">
        <w:t> </w:t>
      </w:r>
    </w:p>
    <w:p w14:paraId="2DF62CD3" w14:textId="77777777" w:rsidR="00A115B2" w:rsidRPr="00A115B2" w:rsidRDefault="00A115B2" w:rsidP="00A115B2">
      <w:r w:rsidRPr="00A115B2">
        <w:t>Project partners will need to representatives from public, private and civil society sector such as the </w:t>
      </w:r>
      <w:hyperlink r:id="rId13" w:tgtFrame="_blank" w:history="1">
        <w:r w:rsidRPr="00A115B2">
          <w:rPr>
            <w:rStyle w:val="Hyperlink"/>
          </w:rPr>
          <w:t>Coastal Group Network</w:t>
        </w:r>
      </w:hyperlink>
      <w:r w:rsidRPr="00A115B2">
        <w:t>, Coast Protection Authorities (CPAs) and/or a Lead Local Flood Authorities (LLFAs).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ext box to enter the names of all partner organisations involved in the project"/>
      </w:tblPr>
      <w:tblGrid>
        <w:gridCol w:w="2220"/>
        <w:gridCol w:w="6690"/>
      </w:tblGrid>
      <w:tr w:rsidR="00A115B2" w:rsidRPr="00A115B2" w14:paraId="6309D9C4" w14:textId="77777777">
        <w:trPr>
          <w:trHeight w:val="330"/>
        </w:trPr>
        <w:tc>
          <w:tcPr>
            <w:tcW w:w="2220" w:type="dxa"/>
            <w:tcBorders>
              <w:top w:val="nil"/>
              <w:left w:val="nil"/>
              <w:bottom w:val="nil"/>
              <w:right w:val="single" w:sz="6" w:space="0" w:color="auto"/>
            </w:tcBorders>
            <w:hideMark/>
          </w:tcPr>
          <w:p w14:paraId="58227756" w14:textId="77777777" w:rsidR="00A115B2" w:rsidRPr="00A115B2" w:rsidRDefault="00A115B2" w:rsidP="00A115B2">
            <w:r w:rsidRPr="00A115B2">
              <w:t>List Project partners </w:t>
            </w:r>
          </w:p>
        </w:tc>
        <w:tc>
          <w:tcPr>
            <w:tcW w:w="6690" w:type="dxa"/>
            <w:tcBorders>
              <w:top w:val="single" w:sz="6" w:space="0" w:color="auto"/>
              <w:left w:val="single" w:sz="6" w:space="0" w:color="auto"/>
              <w:bottom w:val="single" w:sz="6" w:space="0" w:color="auto"/>
              <w:right w:val="single" w:sz="6" w:space="0" w:color="auto"/>
            </w:tcBorders>
            <w:hideMark/>
          </w:tcPr>
          <w:p w14:paraId="3D491288" w14:textId="77777777" w:rsidR="00A115B2" w:rsidRPr="00A115B2" w:rsidRDefault="00A115B2" w:rsidP="00A115B2">
            <w:r w:rsidRPr="00A115B2">
              <w:t> </w:t>
            </w:r>
          </w:p>
          <w:p w14:paraId="3758C1A6" w14:textId="77777777" w:rsidR="00A115B2" w:rsidRPr="00A115B2" w:rsidRDefault="00A115B2" w:rsidP="00A115B2">
            <w:r w:rsidRPr="00A115B2">
              <w:t>. </w:t>
            </w:r>
          </w:p>
        </w:tc>
      </w:tr>
    </w:tbl>
    <w:p w14:paraId="0BF41397" w14:textId="77777777" w:rsidR="00A115B2" w:rsidRPr="00A115B2" w:rsidRDefault="00A115B2" w:rsidP="00A115B2">
      <w:r w:rsidRPr="00A115B2">
        <w:t> </w:t>
      </w:r>
    </w:p>
    <w:p w14:paraId="78614E6B" w14:textId="7B6DB878" w:rsidR="00A115B2" w:rsidRPr="00A115B2" w:rsidRDefault="00A115B2" w:rsidP="00A115B2">
      <w:r w:rsidRPr="00A115B2">
        <w:t> </w:t>
      </w:r>
    </w:p>
    <w:p w14:paraId="480A48D2" w14:textId="77777777" w:rsidR="00A115B2" w:rsidRPr="00A115B2" w:rsidRDefault="00A115B2" w:rsidP="00A115B2">
      <w:r w:rsidRPr="00A115B2">
        <w:t>Project justification </w:t>
      </w:r>
    </w:p>
    <w:p w14:paraId="4D987422"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6CAC2001"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2254B688"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26EB561A"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2D52DCFE"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5EF4C2EE" w14:textId="77777777" w:rsidR="00A115B2" w:rsidRPr="00A115B2" w:rsidRDefault="00A115B2" w:rsidP="00A115B2">
      <w:r w:rsidRPr="00A115B2">
        <w:rPr>
          <w:b/>
          <w:bCs/>
        </w:rPr>
        <w:t>Application detail</w:t>
      </w:r>
      <w:r w:rsidRPr="00A115B2">
        <w:t> </w:t>
      </w:r>
    </w:p>
    <w:p w14:paraId="305D2EA3" w14:textId="631DBE86" w:rsidR="00A115B2" w:rsidRPr="00A115B2" w:rsidRDefault="00A115B2" w:rsidP="00A115B2">
      <w:r w:rsidRPr="00A115B2">
        <w:t>Assessment of issues  </w:t>
      </w:r>
    </w:p>
    <w:p w14:paraId="01D2DE56" w14:textId="77777777" w:rsidR="00A115B2" w:rsidRPr="00A115B2" w:rsidRDefault="00A115B2" w:rsidP="00A115B2">
      <w:r w:rsidRPr="00A115B2">
        <w:t>Project description and mix of activities. </w:t>
      </w:r>
    </w:p>
    <w:p w14:paraId="11A848C9"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7FFCFBB1"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2750C0BF"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5FFF1436"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57B737A1"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2ADDF76D" w14:textId="77777777" w:rsidR="00A115B2" w:rsidRPr="00A115B2" w:rsidRDefault="00A115B2" w:rsidP="00A115B2">
      <w:r w:rsidRPr="00A115B2">
        <w:t>Project potential - Set out the outcomes of your project. </w:t>
      </w:r>
    </w:p>
    <w:p w14:paraId="2069E592"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1998C4C5"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14C16BEC"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5B55F29B"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0B491527"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654D29FE" w14:textId="77777777" w:rsidR="007104EC" w:rsidRDefault="007104EC" w:rsidP="00A115B2"/>
    <w:p w14:paraId="3F365BAB" w14:textId="77777777" w:rsidR="007104EC" w:rsidRDefault="007104EC" w:rsidP="00A115B2"/>
    <w:p w14:paraId="0DBD41C7" w14:textId="3B4ACA0E" w:rsidR="00A115B2" w:rsidRPr="00A115B2" w:rsidRDefault="00A115B2" w:rsidP="00A115B2">
      <w:r w:rsidRPr="00A115B2">
        <w:lastRenderedPageBreak/>
        <w:t>Innovation and learning  </w:t>
      </w:r>
    </w:p>
    <w:p w14:paraId="30912325"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4AFE1097"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0FCF5C02"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21096277" w14:textId="77777777" w:rsidR="00A115B2" w:rsidRPr="00A115B2" w:rsidRDefault="00A115B2" w:rsidP="00A115B2">
      <w:r w:rsidRPr="00A115B2">
        <w:t>Readiness of project partnership </w:t>
      </w:r>
    </w:p>
    <w:p w14:paraId="00132961"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7A271FEA"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4A003E42"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066140F9" w14:textId="77777777" w:rsidR="00A115B2" w:rsidRPr="00A115B2" w:rsidRDefault="00A115B2" w:rsidP="00A115B2">
      <w:r w:rsidRPr="00A115B2">
        <w:t>Readiness of project business case </w:t>
      </w:r>
    </w:p>
    <w:p w14:paraId="5C063F83"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76BF6120"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26FDEEFB"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76C5CB74" w14:textId="77777777" w:rsidR="00A115B2" w:rsidRPr="00A115B2" w:rsidRDefault="00A115B2" w:rsidP="00A115B2">
      <w:r w:rsidRPr="00A115B2">
        <w:t>Capacity for delivery </w:t>
      </w:r>
    </w:p>
    <w:p w14:paraId="1D1B0ACB"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3179C5B8"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27A2F19F"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311C2912" w14:textId="77777777" w:rsidR="00A115B2" w:rsidRPr="00A115B2" w:rsidRDefault="00A115B2" w:rsidP="00A115B2">
      <w:r w:rsidRPr="00A115B2">
        <w:t>Monitoring, evaluation and dissemination </w:t>
      </w:r>
    </w:p>
    <w:p w14:paraId="206055E2"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2ACB7760"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5AAF6129"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152F4015"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50BA2578" w14:textId="77777777" w:rsidR="00A115B2" w:rsidRPr="00A115B2" w:rsidRDefault="00A115B2" w:rsidP="007104EC">
      <w:pPr>
        <w:pBdr>
          <w:top w:val="single" w:sz="4" w:space="1" w:color="auto"/>
          <w:left w:val="single" w:sz="4" w:space="4" w:color="auto"/>
          <w:bottom w:val="single" w:sz="4" w:space="1" w:color="auto"/>
          <w:right w:val="single" w:sz="4" w:space="4" w:color="auto"/>
        </w:pBdr>
      </w:pPr>
      <w:r w:rsidRPr="00A115B2">
        <w:t> </w:t>
      </w:r>
    </w:p>
    <w:p w14:paraId="103C3D25" w14:textId="77777777" w:rsidR="00A115B2" w:rsidRPr="00A115B2" w:rsidRDefault="00A115B2" w:rsidP="00A115B2">
      <w:r w:rsidRPr="00A115B2">
        <w:t>Cost estimate - Complete the high-level cost estimate table below. </w:t>
      </w:r>
    </w:p>
    <w:p w14:paraId="72027208" w14:textId="77777777" w:rsidR="00A115B2" w:rsidRPr="00A115B2" w:rsidRDefault="00A115B2" w:rsidP="00A115B2">
      <w:r w:rsidRPr="00A115B2">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7"/>
        <w:gridCol w:w="3333"/>
      </w:tblGrid>
      <w:tr w:rsidR="00A115B2" w:rsidRPr="00A115B2" w14:paraId="595B066F" w14:textId="77777777">
        <w:tc>
          <w:tcPr>
            <w:tcW w:w="5520" w:type="dxa"/>
            <w:tcBorders>
              <w:top w:val="single" w:sz="6" w:space="0" w:color="auto"/>
              <w:left w:val="single" w:sz="6" w:space="0" w:color="auto"/>
              <w:bottom w:val="single" w:sz="6" w:space="0" w:color="auto"/>
              <w:right w:val="single" w:sz="6" w:space="0" w:color="auto"/>
            </w:tcBorders>
            <w:hideMark/>
          </w:tcPr>
          <w:p w14:paraId="62DD8295" w14:textId="77777777" w:rsidR="00A115B2" w:rsidRPr="00A115B2" w:rsidRDefault="00A115B2" w:rsidP="00A115B2">
            <w:r w:rsidRPr="00A115B2">
              <w:rPr>
                <w:b/>
                <w:bCs/>
              </w:rPr>
              <w:t>Costs</w:t>
            </w:r>
            <w:r w:rsidRPr="00A115B2">
              <w:t> </w:t>
            </w:r>
          </w:p>
        </w:tc>
        <w:tc>
          <w:tcPr>
            <w:tcW w:w="3675" w:type="dxa"/>
            <w:tcBorders>
              <w:top w:val="single" w:sz="6" w:space="0" w:color="auto"/>
              <w:left w:val="single" w:sz="6" w:space="0" w:color="auto"/>
              <w:bottom w:val="single" w:sz="6" w:space="0" w:color="auto"/>
              <w:right w:val="single" w:sz="6" w:space="0" w:color="auto"/>
            </w:tcBorders>
            <w:hideMark/>
          </w:tcPr>
          <w:p w14:paraId="66E77AB3" w14:textId="77777777" w:rsidR="00A115B2" w:rsidRPr="00A115B2" w:rsidRDefault="00A115B2" w:rsidP="00A115B2">
            <w:r w:rsidRPr="00A115B2">
              <w:rPr>
                <w:b/>
                <w:bCs/>
              </w:rPr>
              <w:t>Total</w:t>
            </w:r>
            <w:r w:rsidRPr="00A115B2">
              <w:t> </w:t>
            </w:r>
          </w:p>
        </w:tc>
      </w:tr>
      <w:tr w:rsidR="00A115B2" w:rsidRPr="00A115B2" w14:paraId="72274A6A" w14:textId="77777777">
        <w:trPr>
          <w:trHeight w:val="15"/>
        </w:trPr>
        <w:tc>
          <w:tcPr>
            <w:tcW w:w="5520" w:type="dxa"/>
            <w:tcBorders>
              <w:top w:val="single" w:sz="6" w:space="0" w:color="auto"/>
              <w:left w:val="single" w:sz="6" w:space="0" w:color="auto"/>
              <w:bottom w:val="single" w:sz="6" w:space="0" w:color="auto"/>
              <w:right w:val="nil"/>
            </w:tcBorders>
            <w:hideMark/>
          </w:tcPr>
          <w:p w14:paraId="1412AF43" w14:textId="77777777" w:rsidR="00A115B2" w:rsidRPr="00A115B2" w:rsidRDefault="00A115B2" w:rsidP="00A115B2">
            <w:r w:rsidRPr="00A115B2">
              <w:t> </w:t>
            </w:r>
          </w:p>
        </w:tc>
        <w:tc>
          <w:tcPr>
            <w:tcW w:w="3675" w:type="dxa"/>
            <w:tcBorders>
              <w:top w:val="single" w:sz="6" w:space="0" w:color="auto"/>
              <w:left w:val="nil"/>
              <w:bottom w:val="single" w:sz="6" w:space="0" w:color="auto"/>
              <w:right w:val="single" w:sz="6" w:space="0" w:color="auto"/>
            </w:tcBorders>
            <w:hideMark/>
          </w:tcPr>
          <w:p w14:paraId="2BDA5623" w14:textId="77777777" w:rsidR="00A115B2" w:rsidRPr="00A115B2" w:rsidRDefault="00A115B2" w:rsidP="00A115B2">
            <w:r w:rsidRPr="00A115B2">
              <w:t> </w:t>
            </w:r>
          </w:p>
        </w:tc>
      </w:tr>
      <w:tr w:rsidR="00A115B2" w:rsidRPr="00A115B2" w14:paraId="35501B87" w14:textId="77777777">
        <w:trPr>
          <w:trHeight w:val="330"/>
        </w:trPr>
        <w:tc>
          <w:tcPr>
            <w:tcW w:w="5520" w:type="dxa"/>
            <w:tcBorders>
              <w:top w:val="single" w:sz="6" w:space="0" w:color="auto"/>
              <w:left w:val="single" w:sz="6" w:space="0" w:color="auto"/>
              <w:bottom w:val="single" w:sz="6" w:space="0" w:color="auto"/>
              <w:right w:val="single" w:sz="6" w:space="0" w:color="auto"/>
            </w:tcBorders>
            <w:vAlign w:val="center"/>
            <w:hideMark/>
          </w:tcPr>
          <w:p w14:paraId="685EAC35" w14:textId="77777777" w:rsidR="00A115B2" w:rsidRPr="00A115B2" w:rsidRDefault="00A115B2" w:rsidP="00A115B2">
            <w:r w:rsidRPr="00A115B2">
              <w:t> </w:t>
            </w:r>
          </w:p>
        </w:tc>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13015615" w14:textId="77777777" w:rsidR="00A115B2" w:rsidRPr="00A115B2" w:rsidRDefault="00A115B2" w:rsidP="00A115B2">
            <w:r w:rsidRPr="00A115B2">
              <w:t> </w:t>
            </w:r>
          </w:p>
        </w:tc>
      </w:tr>
      <w:tr w:rsidR="00A115B2" w:rsidRPr="00A115B2" w14:paraId="04A24318" w14:textId="77777777">
        <w:trPr>
          <w:trHeight w:val="330"/>
        </w:trPr>
        <w:tc>
          <w:tcPr>
            <w:tcW w:w="5520" w:type="dxa"/>
            <w:tcBorders>
              <w:top w:val="single" w:sz="6" w:space="0" w:color="auto"/>
              <w:left w:val="single" w:sz="6" w:space="0" w:color="auto"/>
              <w:bottom w:val="single" w:sz="6" w:space="0" w:color="auto"/>
              <w:right w:val="single" w:sz="6" w:space="0" w:color="auto"/>
            </w:tcBorders>
            <w:vAlign w:val="center"/>
            <w:hideMark/>
          </w:tcPr>
          <w:p w14:paraId="5D3CD0D9" w14:textId="77777777" w:rsidR="00A115B2" w:rsidRPr="00A115B2" w:rsidRDefault="00A115B2" w:rsidP="00A115B2">
            <w:r w:rsidRPr="00A115B2">
              <w:t> </w:t>
            </w:r>
          </w:p>
        </w:tc>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012507A0" w14:textId="77777777" w:rsidR="00A115B2" w:rsidRPr="00A115B2" w:rsidRDefault="00A115B2" w:rsidP="00A115B2">
            <w:r w:rsidRPr="00A115B2">
              <w:t> </w:t>
            </w:r>
          </w:p>
        </w:tc>
      </w:tr>
      <w:tr w:rsidR="00A115B2" w:rsidRPr="00A115B2" w14:paraId="57F3912D" w14:textId="77777777">
        <w:trPr>
          <w:trHeight w:val="330"/>
        </w:trPr>
        <w:tc>
          <w:tcPr>
            <w:tcW w:w="5520" w:type="dxa"/>
            <w:tcBorders>
              <w:top w:val="single" w:sz="6" w:space="0" w:color="auto"/>
              <w:left w:val="single" w:sz="6" w:space="0" w:color="auto"/>
              <w:bottom w:val="single" w:sz="6" w:space="0" w:color="auto"/>
              <w:right w:val="single" w:sz="6" w:space="0" w:color="auto"/>
            </w:tcBorders>
            <w:vAlign w:val="center"/>
            <w:hideMark/>
          </w:tcPr>
          <w:p w14:paraId="5FF4AB83" w14:textId="77777777" w:rsidR="00A115B2" w:rsidRPr="00A115B2" w:rsidRDefault="00A115B2" w:rsidP="00A115B2">
            <w:r w:rsidRPr="00A115B2">
              <w:t> </w:t>
            </w:r>
          </w:p>
        </w:tc>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4864A3FA" w14:textId="77777777" w:rsidR="00A115B2" w:rsidRPr="00A115B2" w:rsidRDefault="00A115B2" w:rsidP="00A115B2">
            <w:r w:rsidRPr="00A115B2">
              <w:t> </w:t>
            </w:r>
          </w:p>
        </w:tc>
      </w:tr>
      <w:tr w:rsidR="00A115B2" w:rsidRPr="00A115B2" w14:paraId="2F11B3A7" w14:textId="77777777">
        <w:trPr>
          <w:trHeight w:val="330"/>
        </w:trPr>
        <w:tc>
          <w:tcPr>
            <w:tcW w:w="5520" w:type="dxa"/>
            <w:tcBorders>
              <w:top w:val="single" w:sz="6" w:space="0" w:color="auto"/>
              <w:left w:val="single" w:sz="6" w:space="0" w:color="auto"/>
              <w:bottom w:val="single" w:sz="6" w:space="0" w:color="auto"/>
              <w:right w:val="single" w:sz="6" w:space="0" w:color="auto"/>
            </w:tcBorders>
            <w:vAlign w:val="center"/>
            <w:hideMark/>
          </w:tcPr>
          <w:p w14:paraId="36153FA5" w14:textId="77777777" w:rsidR="00A115B2" w:rsidRPr="00A115B2" w:rsidRDefault="00A115B2" w:rsidP="00A115B2">
            <w:r w:rsidRPr="00A115B2">
              <w:t> </w:t>
            </w:r>
          </w:p>
        </w:tc>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68375DAD" w14:textId="77777777" w:rsidR="00A115B2" w:rsidRPr="00A115B2" w:rsidRDefault="00A115B2" w:rsidP="00A115B2">
            <w:r w:rsidRPr="00A115B2">
              <w:t> </w:t>
            </w:r>
          </w:p>
        </w:tc>
      </w:tr>
    </w:tbl>
    <w:p w14:paraId="5525E688" w14:textId="77777777" w:rsidR="00A115B2" w:rsidRPr="00A115B2" w:rsidRDefault="00A115B2" w:rsidP="00A115B2">
      <w:r w:rsidRPr="00A115B2">
        <w:lastRenderedPageBreak/>
        <w:t> </w:t>
      </w:r>
    </w:p>
    <w:p w14:paraId="6F80AE08" w14:textId="6D4CD847" w:rsidR="00A115B2" w:rsidRPr="00A115B2" w:rsidRDefault="00A115B2" w:rsidP="00A115B2">
      <w:r w:rsidRPr="00A115B2">
        <w:t> </w:t>
      </w:r>
      <w:r w:rsidRPr="00A115B2">
        <w:rPr>
          <w:b/>
          <w:bCs/>
        </w:rPr>
        <w:t>Annex 2 Data protection</w:t>
      </w:r>
      <w:r w:rsidRPr="00A115B2">
        <w:t> </w:t>
      </w:r>
    </w:p>
    <w:p w14:paraId="2789F140" w14:textId="77777777" w:rsidR="007104EC" w:rsidRDefault="007104EC" w:rsidP="00A115B2"/>
    <w:p w14:paraId="36A15A93" w14:textId="38120D03" w:rsidR="00A115B2" w:rsidRPr="00A115B2" w:rsidRDefault="00A115B2" w:rsidP="00A115B2">
      <w:r w:rsidRPr="00A115B2">
        <w:t>The Environment Agency will be the data controller for this service. A data controller determines how and why personal data (personal information) is processed.  The </w:t>
      </w:r>
      <w:hyperlink r:id="rId14" w:tgtFrame="_blank" w:history="1">
        <w:r w:rsidRPr="00A115B2">
          <w:rPr>
            <w:rStyle w:val="Hyperlink"/>
          </w:rPr>
          <w:t>Environment Agency personal information charter</w:t>
        </w:r>
      </w:hyperlink>
      <w:r w:rsidRPr="00A115B2">
        <w:t> explains how your personal information will be dealt with. Go to GOV.UK and search ‘Environment Agency personal information charter.’ </w:t>
      </w:r>
    </w:p>
    <w:p w14:paraId="671C8201" w14:textId="77777777" w:rsidR="00A115B2" w:rsidRPr="00A115B2" w:rsidRDefault="00A115B2" w:rsidP="00A115B2">
      <w:r w:rsidRPr="00A115B2">
        <w:t> </w:t>
      </w:r>
    </w:p>
    <w:p w14:paraId="4BB460F1" w14:textId="77777777" w:rsidR="00A115B2" w:rsidRPr="00A115B2" w:rsidRDefault="00A115B2" w:rsidP="00A115B2">
      <w:r w:rsidRPr="00A115B2">
        <w:t>The personal data collected will include:  </w:t>
      </w:r>
    </w:p>
    <w:p w14:paraId="61F7CBB3" w14:textId="77777777" w:rsidR="00A115B2" w:rsidRPr="00A115B2" w:rsidRDefault="00A115B2" w:rsidP="00A115B2">
      <w:r w:rsidRPr="00A115B2">
        <w:t>•</w:t>
      </w:r>
      <w:r w:rsidRPr="00A115B2">
        <w:tab/>
        <w:t>Full name </w:t>
      </w:r>
    </w:p>
    <w:p w14:paraId="7A4E7D2C" w14:textId="77777777" w:rsidR="00A115B2" w:rsidRPr="00A115B2" w:rsidRDefault="00A115B2" w:rsidP="00A115B2">
      <w:r w:rsidRPr="00A115B2">
        <w:t>•</w:t>
      </w:r>
      <w:r w:rsidRPr="00A115B2">
        <w:tab/>
        <w:t>Organisation </w:t>
      </w:r>
    </w:p>
    <w:p w14:paraId="3024F773" w14:textId="77777777" w:rsidR="00A115B2" w:rsidRPr="00A115B2" w:rsidRDefault="00A115B2" w:rsidP="00A115B2">
      <w:r w:rsidRPr="00A115B2">
        <w:t>•</w:t>
      </w:r>
      <w:r w:rsidRPr="00A115B2">
        <w:tab/>
        <w:t>Work email address </w:t>
      </w:r>
    </w:p>
    <w:p w14:paraId="1535B100" w14:textId="77777777" w:rsidR="00A115B2" w:rsidRPr="00A115B2" w:rsidRDefault="00A115B2" w:rsidP="00A115B2">
      <w:r w:rsidRPr="00A115B2">
        <w:t>•</w:t>
      </w:r>
      <w:r w:rsidRPr="00A115B2">
        <w:tab/>
        <w:t>Work phone number </w:t>
      </w:r>
    </w:p>
    <w:p w14:paraId="47D405A5" w14:textId="77777777" w:rsidR="00A115B2" w:rsidRPr="00A115B2" w:rsidRDefault="00A115B2" w:rsidP="00A115B2">
      <w:r w:rsidRPr="00A115B2">
        <w:t> </w:t>
      </w:r>
    </w:p>
    <w:p w14:paraId="2BE97112" w14:textId="77777777" w:rsidR="00A115B2" w:rsidRPr="00A115B2" w:rsidRDefault="00A115B2" w:rsidP="00A115B2">
      <w:r w:rsidRPr="00A115B2">
        <w:t>We are allowed to process your personal data because it is needed to be able to manage this programme. By completing this Expression of Interest form and the signed and dated declaration below, you consent to us the Environment Agency doing so. The Environment Agency will keep your details until the project is closed or until you withdraw your consent.  </w:t>
      </w:r>
    </w:p>
    <w:p w14:paraId="35A3891F" w14:textId="77777777" w:rsidR="00A115B2" w:rsidRPr="00A115B2" w:rsidRDefault="00A115B2" w:rsidP="00A115B2">
      <w:pPr>
        <w:rPr>
          <w:b/>
          <w:bCs/>
        </w:rPr>
      </w:pPr>
      <w:r w:rsidRPr="00A115B2">
        <w:rPr>
          <w:b/>
          <w:bCs/>
        </w:rPr>
        <w:t> </w:t>
      </w:r>
    </w:p>
    <w:p w14:paraId="5DD02BF9" w14:textId="77777777" w:rsidR="00A115B2" w:rsidRPr="00A115B2" w:rsidRDefault="00A115B2" w:rsidP="00A115B2">
      <w:pPr>
        <w:rPr>
          <w:b/>
          <w:bCs/>
        </w:rPr>
      </w:pPr>
      <w:r w:rsidRPr="00A115B2">
        <w:rPr>
          <w:b/>
          <w:bCs/>
        </w:rPr>
        <w:t>Declaration </w:t>
      </w:r>
    </w:p>
    <w:p w14:paraId="13E3FED2" w14:textId="538BE745" w:rsidR="00A115B2" w:rsidRPr="00A115B2" w:rsidRDefault="00A115B2" w:rsidP="00A115B2">
      <w:r w:rsidRPr="00A115B2">
        <w:t>I provide my consent for my data to be held and processed by the Environment Agency for the purposes of the Championing Coastal Coordination project only.  </w:t>
      </w:r>
    </w:p>
    <w:p w14:paraId="2CB3791C" w14:textId="77777777" w:rsidR="00A115B2" w:rsidRPr="00A115B2" w:rsidRDefault="00A115B2" w:rsidP="00A115B2">
      <w:r w:rsidRPr="00A115B2">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3"/>
        <w:gridCol w:w="4390"/>
      </w:tblGrid>
      <w:tr w:rsidR="00A115B2" w:rsidRPr="00A115B2" w14:paraId="1E524860" w14:textId="77777777">
        <w:trPr>
          <w:trHeight w:val="900"/>
        </w:trPr>
        <w:tc>
          <w:tcPr>
            <w:tcW w:w="4380" w:type="dxa"/>
            <w:tcBorders>
              <w:top w:val="nil"/>
              <w:left w:val="nil"/>
              <w:bottom w:val="nil"/>
              <w:right w:val="single" w:sz="6" w:space="0" w:color="auto"/>
            </w:tcBorders>
            <w:hideMark/>
          </w:tcPr>
          <w:p w14:paraId="7C39F133" w14:textId="77777777" w:rsidR="00A115B2" w:rsidRPr="00A115B2" w:rsidRDefault="00A115B2" w:rsidP="00A115B2">
            <w:r w:rsidRPr="00A115B2">
              <w:t>Signature </w:t>
            </w:r>
          </w:p>
        </w:tc>
        <w:tc>
          <w:tcPr>
            <w:tcW w:w="4815" w:type="dxa"/>
            <w:tcBorders>
              <w:top w:val="single" w:sz="6" w:space="0" w:color="auto"/>
              <w:left w:val="nil"/>
              <w:bottom w:val="single" w:sz="6" w:space="0" w:color="auto"/>
              <w:right w:val="single" w:sz="6" w:space="0" w:color="auto"/>
            </w:tcBorders>
            <w:hideMark/>
          </w:tcPr>
          <w:p w14:paraId="55E71D0C" w14:textId="77777777" w:rsidR="00A115B2" w:rsidRPr="00A115B2" w:rsidRDefault="00A115B2" w:rsidP="00A115B2">
            <w:r w:rsidRPr="00A115B2">
              <w:t> </w:t>
            </w:r>
          </w:p>
        </w:tc>
      </w:tr>
    </w:tbl>
    <w:p w14:paraId="55AF5DBF" w14:textId="77777777" w:rsidR="00A115B2" w:rsidRPr="00A115B2" w:rsidRDefault="00A115B2" w:rsidP="00A115B2">
      <w:r w:rsidRPr="00A115B2">
        <w:t> </w:t>
      </w:r>
    </w:p>
    <w:p w14:paraId="41DA43BA" w14:textId="1E648D5D" w:rsidR="00A115B2" w:rsidRPr="00A115B2" w:rsidRDefault="00A115B2" w:rsidP="00A115B2">
      <w:r w:rsidRPr="00A115B2">
        <w:t>PLEASE PRINT NAME:      </w:t>
      </w:r>
    </w:p>
    <w:p w14:paraId="6D650851" w14:textId="77777777" w:rsidR="00A115B2" w:rsidRPr="00A115B2" w:rsidRDefault="00A115B2" w:rsidP="00A115B2">
      <w:r w:rsidRPr="00A115B2">
        <w:t>PLEASE PRINT JOB TITLE:     </w:t>
      </w:r>
    </w:p>
    <w:p w14:paraId="57FCEBC8" w14:textId="77777777" w:rsidR="00A115B2" w:rsidRPr="00A115B2" w:rsidRDefault="00A115B2" w:rsidP="00A115B2">
      <w:r w:rsidRPr="00A115B2">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1"/>
        <w:gridCol w:w="4412"/>
      </w:tblGrid>
      <w:tr w:rsidR="00A115B2" w:rsidRPr="00A115B2" w14:paraId="43C2EB5A" w14:textId="77777777">
        <w:trPr>
          <w:trHeight w:val="900"/>
        </w:trPr>
        <w:tc>
          <w:tcPr>
            <w:tcW w:w="4380" w:type="dxa"/>
            <w:tcBorders>
              <w:top w:val="nil"/>
              <w:left w:val="nil"/>
              <w:bottom w:val="nil"/>
              <w:right w:val="single" w:sz="6" w:space="0" w:color="auto"/>
            </w:tcBorders>
            <w:hideMark/>
          </w:tcPr>
          <w:p w14:paraId="1CEE4847" w14:textId="77777777" w:rsidR="00A115B2" w:rsidRPr="00A115B2" w:rsidRDefault="00A115B2" w:rsidP="00A115B2">
            <w:r w:rsidRPr="00A115B2">
              <w:t>Date </w:t>
            </w:r>
          </w:p>
        </w:tc>
        <w:tc>
          <w:tcPr>
            <w:tcW w:w="4815" w:type="dxa"/>
            <w:tcBorders>
              <w:top w:val="single" w:sz="6" w:space="0" w:color="auto"/>
              <w:left w:val="nil"/>
              <w:bottom w:val="single" w:sz="6" w:space="0" w:color="auto"/>
              <w:right w:val="single" w:sz="6" w:space="0" w:color="auto"/>
            </w:tcBorders>
            <w:hideMark/>
          </w:tcPr>
          <w:p w14:paraId="7C577F7D" w14:textId="77777777" w:rsidR="00A115B2" w:rsidRPr="00A115B2" w:rsidRDefault="00A115B2" w:rsidP="00A115B2">
            <w:r w:rsidRPr="00A115B2">
              <w:t> </w:t>
            </w:r>
          </w:p>
        </w:tc>
      </w:tr>
    </w:tbl>
    <w:p w14:paraId="7A7E9DD0" w14:textId="37D977DD" w:rsidR="00A115B2" w:rsidRPr="00A115B2" w:rsidRDefault="00A115B2" w:rsidP="00A115B2">
      <w:r w:rsidRPr="00A115B2">
        <w:t>  </w:t>
      </w:r>
    </w:p>
    <w:p w14:paraId="25A55774" w14:textId="77777777" w:rsidR="009A7385" w:rsidRPr="009A7385" w:rsidRDefault="009A7385" w:rsidP="009A7385"/>
    <w:sectPr w:rsidR="009A7385" w:rsidRPr="009A738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E5E1" w14:textId="77777777" w:rsidR="008A0704" w:rsidRDefault="008A0704" w:rsidP="009A7385">
      <w:pPr>
        <w:spacing w:after="0" w:line="240" w:lineRule="auto"/>
      </w:pPr>
      <w:r>
        <w:separator/>
      </w:r>
    </w:p>
  </w:endnote>
  <w:endnote w:type="continuationSeparator" w:id="0">
    <w:p w14:paraId="7AD55327" w14:textId="77777777" w:rsidR="008A0704" w:rsidRDefault="008A0704" w:rsidP="009A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8E1E" w14:textId="77777777" w:rsidR="008A0704" w:rsidRDefault="008A0704" w:rsidP="009A7385">
      <w:pPr>
        <w:spacing w:after="0" w:line="240" w:lineRule="auto"/>
      </w:pPr>
      <w:r>
        <w:separator/>
      </w:r>
    </w:p>
  </w:footnote>
  <w:footnote w:type="continuationSeparator" w:id="0">
    <w:p w14:paraId="198934C6" w14:textId="77777777" w:rsidR="008A0704" w:rsidRDefault="008A0704" w:rsidP="009A7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031F" w14:textId="0DFAE8FC" w:rsidR="009A7385" w:rsidRDefault="009A7385">
    <w:pPr>
      <w:pStyle w:val="Header"/>
    </w:pPr>
    <w:r w:rsidRPr="009A7385">
      <w:rPr>
        <w:rStyle w:val="normaltextrun"/>
        <w:rFonts w:ascii="Arial" w:hAnsi="Arial" w:cs="Arial"/>
        <w:b/>
        <w:bCs/>
        <w:i/>
        <w:iCs/>
        <w:noProof/>
        <w:color w:val="000000"/>
        <w:sz w:val="52"/>
        <w:szCs w:val="52"/>
      </w:rPr>
      <w:drawing>
        <wp:anchor distT="0" distB="0" distL="114300" distR="114300" simplePos="0" relativeHeight="251659264" behindDoc="1" locked="0" layoutInCell="1" allowOverlap="1" wp14:anchorId="6DC8C384" wp14:editId="60A34D1D">
          <wp:simplePos x="0" y="0"/>
          <wp:positionH relativeFrom="column">
            <wp:posOffset>4274820</wp:posOffset>
          </wp:positionH>
          <wp:positionV relativeFrom="paragraph">
            <wp:posOffset>-236855</wp:posOffset>
          </wp:positionV>
          <wp:extent cx="2216264" cy="1187511"/>
          <wp:effectExtent l="0" t="0" r="0" b="0"/>
          <wp:wrapTight wrapText="bothSides">
            <wp:wrapPolygon edited="0">
              <wp:start x="0" y="0"/>
              <wp:lineTo x="0" y="21138"/>
              <wp:lineTo x="21352" y="21138"/>
              <wp:lineTo x="21352" y="0"/>
              <wp:lineTo x="0" y="0"/>
            </wp:wrapPolygon>
          </wp:wrapTight>
          <wp:docPr id="766908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65060" name=""/>
                  <pic:cNvPicPr/>
                </pic:nvPicPr>
                <pic:blipFill>
                  <a:blip r:embed="rId1">
                    <a:extLst>
                      <a:ext uri="{28A0092B-C50C-407E-A947-70E740481C1C}">
                        <a14:useLocalDpi xmlns:a14="http://schemas.microsoft.com/office/drawing/2010/main" val="0"/>
                      </a:ext>
                    </a:extLst>
                  </a:blip>
                  <a:stretch>
                    <a:fillRect/>
                  </a:stretch>
                </pic:blipFill>
                <pic:spPr>
                  <a:xfrm>
                    <a:off x="0" y="0"/>
                    <a:ext cx="2216264" cy="118751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B1D"/>
    <w:multiLevelType w:val="multilevel"/>
    <w:tmpl w:val="75EA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87205C"/>
    <w:multiLevelType w:val="multilevel"/>
    <w:tmpl w:val="2F2A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06B68"/>
    <w:multiLevelType w:val="multilevel"/>
    <w:tmpl w:val="7A98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C6A79"/>
    <w:multiLevelType w:val="multilevel"/>
    <w:tmpl w:val="EA5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573049">
    <w:abstractNumId w:val="3"/>
  </w:num>
  <w:num w:numId="2" w16cid:durableId="850296597">
    <w:abstractNumId w:val="2"/>
  </w:num>
  <w:num w:numId="3" w16cid:durableId="1423183107">
    <w:abstractNumId w:val="1"/>
  </w:num>
  <w:num w:numId="4" w16cid:durableId="13221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85"/>
    <w:rsid w:val="00100C1F"/>
    <w:rsid w:val="001C6AC0"/>
    <w:rsid w:val="00200EEB"/>
    <w:rsid w:val="00216563"/>
    <w:rsid w:val="00420425"/>
    <w:rsid w:val="00563889"/>
    <w:rsid w:val="0057006B"/>
    <w:rsid w:val="005A004A"/>
    <w:rsid w:val="00611B20"/>
    <w:rsid w:val="006718F3"/>
    <w:rsid w:val="007104EC"/>
    <w:rsid w:val="00734066"/>
    <w:rsid w:val="00786E37"/>
    <w:rsid w:val="007A17FB"/>
    <w:rsid w:val="007C1982"/>
    <w:rsid w:val="00884B70"/>
    <w:rsid w:val="008A0704"/>
    <w:rsid w:val="008D6555"/>
    <w:rsid w:val="008D6E3B"/>
    <w:rsid w:val="009776E5"/>
    <w:rsid w:val="009A7385"/>
    <w:rsid w:val="00A115B2"/>
    <w:rsid w:val="00B82609"/>
    <w:rsid w:val="00CA3E0F"/>
    <w:rsid w:val="00CE6BEC"/>
    <w:rsid w:val="00D0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B3AB"/>
  <w15:chartTrackingRefBased/>
  <w15:docId w15:val="{51E6959A-AAA3-4D40-B708-4DA701BE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385"/>
    <w:rPr>
      <w:rFonts w:eastAsiaTheme="majorEastAsia" w:cstheme="majorBidi"/>
      <w:color w:val="272727" w:themeColor="text1" w:themeTint="D8"/>
    </w:rPr>
  </w:style>
  <w:style w:type="paragraph" w:styleId="Title">
    <w:name w:val="Title"/>
    <w:basedOn w:val="Normal"/>
    <w:next w:val="Normal"/>
    <w:link w:val="TitleChar"/>
    <w:uiPriority w:val="10"/>
    <w:qFormat/>
    <w:rsid w:val="009A7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385"/>
    <w:pPr>
      <w:spacing w:before="160"/>
      <w:jc w:val="center"/>
    </w:pPr>
    <w:rPr>
      <w:i/>
      <w:iCs/>
      <w:color w:val="404040" w:themeColor="text1" w:themeTint="BF"/>
    </w:rPr>
  </w:style>
  <w:style w:type="character" w:customStyle="1" w:styleId="QuoteChar">
    <w:name w:val="Quote Char"/>
    <w:basedOn w:val="DefaultParagraphFont"/>
    <w:link w:val="Quote"/>
    <w:uiPriority w:val="29"/>
    <w:rsid w:val="009A7385"/>
    <w:rPr>
      <w:i/>
      <w:iCs/>
      <w:color w:val="404040" w:themeColor="text1" w:themeTint="BF"/>
    </w:rPr>
  </w:style>
  <w:style w:type="paragraph" w:styleId="ListParagraph">
    <w:name w:val="List Paragraph"/>
    <w:basedOn w:val="Normal"/>
    <w:uiPriority w:val="34"/>
    <w:qFormat/>
    <w:rsid w:val="009A7385"/>
    <w:pPr>
      <w:ind w:left="720"/>
      <w:contextualSpacing/>
    </w:pPr>
  </w:style>
  <w:style w:type="character" w:styleId="IntenseEmphasis">
    <w:name w:val="Intense Emphasis"/>
    <w:basedOn w:val="DefaultParagraphFont"/>
    <w:uiPriority w:val="21"/>
    <w:qFormat/>
    <w:rsid w:val="009A7385"/>
    <w:rPr>
      <w:i/>
      <w:iCs/>
      <w:color w:val="0F4761" w:themeColor="accent1" w:themeShade="BF"/>
    </w:rPr>
  </w:style>
  <w:style w:type="paragraph" w:styleId="IntenseQuote">
    <w:name w:val="Intense Quote"/>
    <w:basedOn w:val="Normal"/>
    <w:next w:val="Normal"/>
    <w:link w:val="IntenseQuoteChar"/>
    <w:uiPriority w:val="30"/>
    <w:qFormat/>
    <w:rsid w:val="009A7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385"/>
    <w:rPr>
      <w:i/>
      <w:iCs/>
      <w:color w:val="0F4761" w:themeColor="accent1" w:themeShade="BF"/>
    </w:rPr>
  </w:style>
  <w:style w:type="character" w:styleId="IntenseReference">
    <w:name w:val="Intense Reference"/>
    <w:basedOn w:val="DefaultParagraphFont"/>
    <w:uiPriority w:val="32"/>
    <w:qFormat/>
    <w:rsid w:val="009A7385"/>
    <w:rPr>
      <w:b/>
      <w:bCs/>
      <w:smallCaps/>
      <w:color w:val="0F4761" w:themeColor="accent1" w:themeShade="BF"/>
      <w:spacing w:val="5"/>
    </w:rPr>
  </w:style>
  <w:style w:type="paragraph" w:customStyle="1" w:styleId="paragraph">
    <w:name w:val="paragraph"/>
    <w:basedOn w:val="Normal"/>
    <w:rsid w:val="009A73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A7385"/>
  </w:style>
  <w:style w:type="character" w:customStyle="1" w:styleId="eop">
    <w:name w:val="eop"/>
    <w:basedOn w:val="DefaultParagraphFont"/>
    <w:rsid w:val="009A7385"/>
  </w:style>
  <w:style w:type="paragraph" w:styleId="Header">
    <w:name w:val="header"/>
    <w:basedOn w:val="Normal"/>
    <w:link w:val="HeaderChar"/>
    <w:uiPriority w:val="99"/>
    <w:unhideWhenUsed/>
    <w:rsid w:val="009A7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385"/>
  </w:style>
  <w:style w:type="paragraph" w:styleId="Footer">
    <w:name w:val="footer"/>
    <w:basedOn w:val="Normal"/>
    <w:link w:val="FooterChar"/>
    <w:uiPriority w:val="99"/>
    <w:unhideWhenUsed/>
    <w:rsid w:val="009A7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385"/>
  </w:style>
  <w:style w:type="character" w:styleId="Hyperlink">
    <w:name w:val="Hyperlink"/>
    <w:basedOn w:val="DefaultParagraphFont"/>
    <w:uiPriority w:val="99"/>
    <w:unhideWhenUsed/>
    <w:rsid w:val="009A7385"/>
    <w:rPr>
      <w:color w:val="467886" w:themeColor="hyperlink"/>
      <w:u w:val="single"/>
    </w:rPr>
  </w:style>
  <w:style w:type="character" w:styleId="UnresolvedMention">
    <w:name w:val="Unresolved Mention"/>
    <w:basedOn w:val="DefaultParagraphFont"/>
    <w:uiPriority w:val="99"/>
    <w:semiHidden/>
    <w:unhideWhenUsed/>
    <w:rsid w:val="009A7385"/>
    <w:rPr>
      <w:color w:val="605E5C"/>
      <w:shd w:val="clear" w:color="auto" w:fill="E1DFDD"/>
    </w:rPr>
  </w:style>
  <w:style w:type="character" w:styleId="FollowedHyperlink">
    <w:name w:val="FollowedHyperlink"/>
    <w:basedOn w:val="DefaultParagraphFont"/>
    <w:uiPriority w:val="99"/>
    <w:semiHidden/>
    <w:unhideWhenUsed/>
    <w:rsid w:val="007104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p-thames.maps.arcgis.com/apps/webappviewer/index.html?id=2604db06dc714acfae394253d0ee30f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cs@environment-agenc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cs@environment-agency.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organisations/environment-agency/about/personal-information-char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7E40C1580E544384E5C4DAA9327C32" ma:contentTypeVersion="30" ma:contentTypeDescription="Create a new document." ma:contentTypeScope="" ma:versionID="cc931d76527c06515735d6251241eb18">
  <xsd:schema xmlns:xsd="http://www.w3.org/2001/XMLSchema" xmlns:xs="http://www.w3.org/2001/XMLSchema" xmlns:p="http://schemas.microsoft.com/office/2006/metadata/properties" xmlns:ns1="http://schemas.microsoft.com/sharepoint/v3" xmlns:ns2="662745e8-e224-48e8-a2e3-254862b8c2f5" xmlns:ns3="56c31606-326c-4cd1-acd1-09b9bece7b03" xmlns:ns4="555ed169-aac3-430e-bb04-17c1227728d7" targetNamespace="http://schemas.microsoft.com/office/2006/metadata/properties" ma:root="true" ma:fieldsID="b75648602a169066bd91dc41067b8f5b" ns1:_="" ns2:_="" ns3:_="" ns4:_="">
    <xsd:import namespace="http://schemas.microsoft.com/sharepoint/v3"/>
    <xsd:import namespace="662745e8-e224-48e8-a2e3-254862b8c2f5"/>
    <xsd:import namespace="56c31606-326c-4cd1-acd1-09b9bece7b03"/>
    <xsd:import namespace="555ed169-aac3-430e-bb04-17c1227728d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Properties" minOccurs="0"/>
                <xsd:element ref="ns1:_ip_UnifiedCompliancePolicyUIAction" minOccurs="0"/>
                <xsd:element ref="ns3:MediaServiceDateTaken" minOccurs="0"/>
                <xsd:element ref="ns3:MediaServiceMetadata" minOccurs="0"/>
                <xsd:element ref="ns3:MediaServiceFastMetadata"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0629ae5-67a6-4cef-98ec-17ddc63f9845}" ma:internalName="TaxCatchAll" ma:showField="CatchAllData" ma:web="555ed169-aac3-430e-bb04-17c1227728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629ae5-67a6-4cef-98ec-17ddc63f9845}" ma:internalName="TaxCatchAllLabel" ma:readOnly="true" ma:showField="CatchAllDataLabel" ma:web="555ed169-aac3-430e-bb04-17c1227728d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ampioning Coastal Coordination" ma:internalName="Team" ma:readOnly="false">
      <xsd:simpleType>
        <xsd:restriction base="dms:Text"/>
      </xsd:simpleType>
    </xsd:element>
    <xsd:element name="Topic" ma:index="20" nillable="true" ma:displayName="Topic" ma:default="coastalcoor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c31606-326c-4cd1-acd1-09b9bece7b03" elementFormDefault="qualified">
    <xsd:import namespace="http://schemas.microsoft.com/office/2006/documentManagement/types"/>
    <xsd:import namespace="http://schemas.microsoft.com/office/infopath/2007/PartnerControls"/>
    <xsd:element name="MediaServiceDateTaken" ma:index="27" nillable="true" ma:displayName="MediaServiceDateTaken" ma:hidden="true" ma:indexed="true" ma:internalName="MediaServiceDateTaken"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ed169-aac3-430e-bb04-17c1227728d7"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coastalcoord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5</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lcf76f155ced4ddcb4097134ff3c332f xmlns="56c31606-326c-4cd1-acd1-09b9bece7b03">
      <Terms xmlns="http://schemas.microsoft.com/office/infopath/2007/PartnerControls"/>
    </lcf76f155ced4ddcb4097134ff3c332f>
    <Team xmlns="662745e8-e224-48e8-a2e3-254862b8c2f5">Championing Coastal Coordination</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D13E1DCC-C876-4B85-BAC4-264FD4FE9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56c31606-326c-4cd1-acd1-09b9bece7b03"/>
    <ds:schemaRef ds:uri="555ed169-aac3-430e-bb04-17c122772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FF087-EAFC-4C1F-AFBB-3E1293EE04D3}">
  <ds:schemaRefs>
    <ds:schemaRef ds:uri="Microsoft.SharePoint.Taxonomy.ContentTypeSync"/>
  </ds:schemaRefs>
</ds:datastoreItem>
</file>

<file path=customXml/itemProps3.xml><?xml version="1.0" encoding="utf-8"?>
<ds:datastoreItem xmlns:ds="http://schemas.openxmlformats.org/officeDocument/2006/customXml" ds:itemID="{CC3F6639-35AD-4765-927F-1E22270D8F24}">
  <ds:schemaRefs>
    <ds:schemaRef ds:uri="http://schemas.microsoft.com/sharepoint/v3/contenttype/forms"/>
  </ds:schemaRefs>
</ds:datastoreItem>
</file>

<file path=customXml/itemProps4.xml><?xml version="1.0" encoding="utf-8"?>
<ds:datastoreItem xmlns:ds="http://schemas.openxmlformats.org/officeDocument/2006/customXml" ds:itemID="{FF333E31-0C1D-479A-AD04-F58F8A89B095}">
  <ds:schemaRefs>
    <ds:schemaRef ds:uri="http://schemas.microsoft.com/office/2006/metadata/properties"/>
    <ds:schemaRef ds:uri="http://schemas.microsoft.com/office/infopath/2007/PartnerControls"/>
    <ds:schemaRef ds:uri="662745e8-e224-48e8-a2e3-254862b8c2f5"/>
    <ds:schemaRef ds:uri="http://schemas.microsoft.com/sharepoint/v3"/>
    <ds:schemaRef ds:uri="56c31606-326c-4cd1-acd1-09b9bece7b0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Leegwater</dc:creator>
  <cp:keywords/>
  <dc:description/>
  <cp:lastModifiedBy>Eve Leegwater</cp:lastModifiedBy>
  <cp:revision>3</cp:revision>
  <dcterms:created xsi:type="dcterms:W3CDTF">2026-07-07T12:22:00Z</dcterms:created>
  <dcterms:modified xsi:type="dcterms:W3CDTF">2026-07-07T12:23:00Z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0x010100A5BF1C78D9F64B679A5EBDE1C6598EBC0100117E40C1580E544384E5C4DAA9327C32</vt:lpwstr>
  </property>
  <property fmtid="{D5CDD505-2E9C-101B-9397-08002B2CF9AE}" pid="3" name="InformationType">
    <vt:lpwstr/>
  </property>
  <property fmtid="{D5CDD505-2E9C-101B-9397-08002B2CF9AE}" pid="4" name="Distribution">
    <vt:lpwstr>5;#External|1104eb68-55d8-494f-b6ba-c5473579de73</vt:lpwstr>
  </property>
  <property fmtid="{D5CDD505-2E9C-101B-9397-08002B2CF9AE}" pid="5" name="MediaServiceImageTags">
    <vt:lpwstr/>
  </property>
  <property fmtid="{D5CDD505-2E9C-101B-9397-08002B2CF9AE}" pid="6" name="HOCopyrightLevel">
    <vt:lpwstr>1;#Crown|69589897-2828-4761-976e-717fd8e631c9</vt:lpwstr>
  </property>
  <property fmtid="{D5CDD505-2E9C-101B-9397-08002B2CF9AE}" pid="7" name="HOGovernmentSecurityClassification">
    <vt:lpwstr>2;#Official|14c80daa-741b-422c-9722-f71693c9ede4</vt:lpwstr>
  </property>
  <property fmtid="{D5CDD505-2E9C-101B-9397-08002B2CF9AE}" pid="8" name="OrganisationalUnit">
    <vt:lpwstr>3;#EA|d5f78ddb-b1b6-4328-9877-d7e3ed06fdac</vt:lpwstr>
  </property>
  <property fmtid="{D5CDD505-2E9C-101B-9397-08002B2CF9AE}" pid="9" name="HOSiteType">
    <vt:lpwstr>6;#Work Delivery|388f4f80-46e6-4bcd-8bd1-cea0059da8bd</vt:lpwstr>
  </property>
</Properties>
</file>